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FBF2" w14:textId="745CEA2F" w:rsidR="000E6DE6" w:rsidRPr="00475E99" w:rsidRDefault="000E6DE6" w:rsidP="000E6DE6">
      <w:pPr>
        <w:autoSpaceDE w:val="0"/>
        <w:autoSpaceDN w:val="0"/>
        <w:adjustRightInd w:val="0"/>
        <w:jc w:val="right"/>
        <w:rPr>
          <w:rFonts w:cs="Arial"/>
          <w:b/>
          <w:bCs/>
          <w:color w:val="000000"/>
          <w:sz w:val="25"/>
          <w:szCs w:val="25"/>
        </w:rPr>
      </w:pPr>
      <w:r w:rsidRPr="00475E99">
        <w:rPr>
          <w:rFonts w:cs="Arial"/>
          <w:b/>
          <w:bCs/>
          <w:noProof/>
          <w:color w:val="000000"/>
          <w:sz w:val="25"/>
          <w:szCs w:val="25"/>
        </w:rPr>
        <w:drawing>
          <wp:inline distT="0" distB="0" distL="0" distR="0" wp14:anchorId="68831524" wp14:editId="29D4A907">
            <wp:extent cx="1828800" cy="1169670"/>
            <wp:effectExtent l="0" t="0" r="0" b="0"/>
            <wp:docPr id="14713702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70214"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169670"/>
                    </a:xfrm>
                    <a:prstGeom prst="rect">
                      <a:avLst/>
                    </a:prstGeom>
                    <a:noFill/>
                    <a:ln>
                      <a:noFill/>
                    </a:ln>
                  </pic:spPr>
                </pic:pic>
              </a:graphicData>
            </a:graphic>
          </wp:inline>
        </w:drawing>
      </w:r>
    </w:p>
    <w:p w14:paraId="2AA41BAD" w14:textId="77777777" w:rsidR="000E6DE6" w:rsidRPr="00475E99" w:rsidRDefault="000E6DE6" w:rsidP="000E6DE6">
      <w:pPr>
        <w:autoSpaceDE w:val="0"/>
        <w:autoSpaceDN w:val="0"/>
        <w:adjustRightInd w:val="0"/>
        <w:rPr>
          <w:rFonts w:cs="Arial"/>
          <w:b/>
          <w:bCs/>
          <w:color w:val="000000"/>
          <w:sz w:val="25"/>
          <w:szCs w:val="25"/>
        </w:rPr>
      </w:pPr>
    </w:p>
    <w:p w14:paraId="74C68E7E" w14:textId="77777777" w:rsidR="000E6DE6" w:rsidRDefault="000E6DE6" w:rsidP="000E6DE6">
      <w:pPr>
        <w:autoSpaceDE w:val="0"/>
        <w:autoSpaceDN w:val="0"/>
        <w:adjustRightInd w:val="0"/>
        <w:jc w:val="center"/>
        <w:rPr>
          <w:rFonts w:cs="Arial"/>
          <w:b/>
          <w:bCs/>
          <w:color w:val="000000"/>
          <w:sz w:val="22"/>
          <w:szCs w:val="22"/>
        </w:rPr>
      </w:pPr>
    </w:p>
    <w:p w14:paraId="06B0369C" w14:textId="4BD50FE3" w:rsidR="000E6DE6" w:rsidRDefault="00B32696" w:rsidP="000E6DE6">
      <w:pPr>
        <w:autoSpaceDE w:val="0"/>
        <w:autoSpaceDN w:val="0"/>
        <w:adjustRightInd w:val="0"/>
        <w:jc w:val="center"/>
        <w:rPr>
          <w:rFonts w:cs="Arial"/>
          <w:b/>
          <w:bCs/>
          <w:color w:val="000000"/>
        </w:rPr>
      </w:pPr>
      <w:r w:rsidRPr="00B32696">
        <w:rPr>
          <w:rFonts w:cs="Arial"/>
          <w:b/>
          <w:bCs/>
          <w:color w:val="EE0000"/>
        </w:rPr>
        <w:t>Draft</w:t>
      </w:r>
      <w:r w:rsidR="006634D1">
        <w:rPr>
          <w:rFonts w:cs="Arial"/>
          <w:b/>
          <w:bCs/>
          <w:color w:val="000000"/>
        </w:rPr>
        <w:t xml:space="preserve"> </w:t>
      </w:r>
      <w:r w:rsidR="000E6DE6">
        <w:rPr>
          <w:rFonts w:cs="Arial"/>
          <w:b/>
          <w:bCs/>
          <w:color w:val="000000"/>
        </w:rPr>
        <w:t xml:space="preserve">School Admission Arrangements For Community </w:t>
      </w:r>
    </w:p>
    <w:p w14:paraId="6C338413" w14:textId="77777777" w:rsidR="000E6DE6" w:rsidRDefault="000E6DE6" w:rsidP="000E6DE6">
      <w:pPr>
        <w:autoSpaceDE w:val="0"/>
        <w:autoSpaceDN w:val="0"/>
        <w:adjustRightInd w:val="0"/>
        <w:jc w:val="center"/>
        <w:rPr>
          <w:rFonts w:cs="Arial"/>
          <w:b/>
          <w:bCs/>
          <w:color w:val="000000"/>
        </w:rPr>
      </w:pPr>
      <w:r>
        <w:rPr>
          <w:rFonts w:cs="Arial"/>
          <w:b/>
          <w:bCs/>
          <w:color w:val="000000"/>
        </w:rPr>
        <w:t>and Voluntary Controlled Schools</w:t>
      </w:r>
    </w:p>
    <w:p w14:paraId="3FADBC0F" w14:textId="77777777" w:rsidR="000E6DE6" w:rsidRDefault="000E6DE6" w:rsidP="000E6DE6">
      <w:pPr>
        <w:autoSpaceDE w:val="0"/>
        <w:autoSpaceDN w:val="0"/>
        <w:adjustRightInd w:val="0"/>
        <w:jc w:val="center"/>
        <w:rPr>
          <w:rFonts w:cs="Arial"/>
          <w:b/>
          <w:bCs/>
          <w:color w:val="000000"/>
        </w:rPr>
      </w:pPr>
    </w:p>
    <w:p w14:paraId="00555F07" w14:textId="0547E45B" w:rsidR="000E6DE6" w:rsidRDefault="000E6DE6" w:rsidP="000E6DE6">
      <w:pPr>
        <w:autoSpaceDE w:val="0"/>
        <w:autoSpaceDN w:val="0"/>
        <w:adjustRightInd w:val="0"/>
        <w:jc w:val="center"/>
        <w:rPr>
          <w:rFonts w:cs="Arial"/>
          <w:b/>
          <w:bCs/>
          <w:color w:val="000000"/>
        </w:rPr>
      </w:pPr>
      <w:r>
        <w:rPr>
          <w:rFonts w:cs="Arial"/>
          <w:b/>
          <w:bCs/>
          <w:color w:val="000000"/>
        </w:rPr>
        <w:t>Applicable to applications for the 202</w:t>
      </w:r>
      <w:r w:rsidR="00FF3F6A">
        <w:rPr>
          <w:rFonts w:cs="Arial"/>
          <w:b/>
          <w:bCs/>
          <w:color w:val="000000"/>
        </w:rPr>
        <w:t>7</w:t>
      </w:r>
      <w:r>
        <w:rPr>
          <w:rFonts w:cs="Arial"/>
          <w:b/>
          <w:bCs/>
          <w:color w:val="000000"/>
        </w:rPr>
        <w:t>/2</w:t>
      </w:r>
      <w:r w:rsidR="00FF3F6A">
        <w:rPr>
          <w:rFonts w:cs="Arial"/>
          <w:b/>
          <w:bCs/>
          <w:color w:val="000000"/>
        </w:rPr>
        <w:t>8</w:t>
      </w:r>
      <w:r>
        <w:rPr>
          <w:rFonts w:cs="Arial"/>
          <w:b/>
          <w:bCs/>
          <w:color w:val="000000"/>
        </w:rPr>
        <w:t xml:space="preserve"> academic year. </w:t>
      </w:r>
    </w:p>
    <w:p w14:paraId="47C66398" w14:textId="77777777" w:rsidR="000E6DE6" w:rsidRDefault="000E6DE6" w:rsidP="000E6DE6">
      <w:pPr>
        <w:rPr>
          <w:rFonts w:eastAsia="Times New Roman" w:cstheme="minorHAnsi"/>
          <w:sz w:val="22"/>
          <w:szCs w:val="22"/>
          <w:lang w:eastAsia="en-GB"/>
        </w:rPr>
      </w:pPr>
    </w:p>
    <w:p w14:paraId="709E0E3F" w14:textId="14FCF818" w:rsidR="000E6DE6" w:rsidRPr="000E6DE6" w:rsidRDefault="00CA390A" w:rsidP="000E6DE6">
      <w:pPr>
        <w:rPr>
          <w:rFonts w:eastAsia="Times New Roman" w:cstheme="minorHAnsi"/>
          <w:sz w:val="22"/>
          <w:szCs w:val="22"/>
          <w:lang w:eastAsia="en-GB"/>
        </w:rPr>
      </w:pPr>
      <w:r>
        <w:rPr>
          <w:rFonts w:eastAsia="Times New Roman" w:cstheme="minorHAnsi"/>
          <w:sz w:val="22"/>
          <w:szCs w:val="22"/>
          <w:lang w:eastAsia="en-GB"/>
        </w:rPr>
        <w:pict w14:anchorId="36AB3F9A">
          <v:rect id="_x0000_i1025" style="width:0;height:1.5pt" o:hralign="center" o:hrstd="t" o:hr="t" fillcolor="#a0a0a0" stroked="f"/>
        </w:pict>
      </w:r>
    </w:p>
    <w:p w14:paraId="7A958B5B"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Introduction</w:t>
      </w:r>
    </w:p>
    <w:p w14:paraId="561027A8"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This document outlines the arrangements for processing school applications during the normal admissions round. The arrangements apply to applications for the Reception year in Infant and Primary Schools, Year 3 in Junior Schools, and Year 7 and Year 12 in Secondary Schools. Please note that admissions to nursery education are governed by separate arrangements. Attendance at a Nursery School or Nursery Class does not guarantee a place at any primary or secondary school. Applications are processed directly by the schools.</w:t>
      </w:r>
    </w:p>
    <w:p w14:paraId="44CE2CC6" w14:textId="77777777" w:rsidR="000E6DE6" w:rsidRPr="000E6DE6" w:rsidRDefault="00CA390A" w:rsidP="000E6DE6">
      <w:pPr>
        <w:rPr>
          <w:rFonts w:eastAsia="Times New Roman" w:cstheme="minorHAnsi"/>
          <w:sz w:val="22"/>
          <w:szCs w:val="22"/>
          <w:lang w:eastAsia="en-GB"/>
        </w:rPr>
      </w:pPr>
      <w:r>
        <w:rPr>
          <w:rFonts w:eastAsia="Times New Roman" w:cstheme="minorHAnsi"/>
          <w:sz w:val="22"/>
          <w:szCs w:val="22"/>
          <w:lang w:eastAsia="en-GB"/>
        </w:rPr>
        <w:pict w14:anchorId="62B3CC49">
          <v:rect id="_x0000_i1026" style="width:0;height:1.5pt" o:hralign="center" o:hrstd="t" o:hr="t" fillcolor="#a0a0a0" stroked="f"/>
        </w:pict>
      </w:r>
    </w:p>
    <w:p w14:paraId="3498927B"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Co-ordinated Admission Scheme</w:t>
      </w:r>
    </w:p>
    <w:p w14:paraId="5C383766"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Each year, local authorities are required to publish a co-ordinated admission scheme by 1 January of the relevant determination year. This scheme coordinates the admission arrangements for all publicly funded schools within the local authority’s jurisdiction.</w:t>
      </w:r>
    </w:p>
    <w:p w14:paraId="73B21F2A"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The scheme should be read in conjunction with the school admission arrangements and provides information on how applications may be made, who is eligible to apply, and how late applications will be handled.</w:t>
      </w:r>
    </w:p>
    <w:p w14:paraId="136289AB" w14:textId="77777777" w:rsidR="000E6DE6" w:rsidRPr="000E6DE6" w:rsidRDefault="00CA390A" w:rsidP="000E6DE6">
      <w:pPr>
        <w:rPr>
          <w:rFonts w:eastAsia="Times New Roman" w:cstheme="minorHAnsi"/>
          <w:sz w:val="22"/>
          <w:szCs w:val="22"/>
          <w:lang w:eastAsia="en-GB"/>
        </w:rPr>
      </w:pPr>
      <w:r>
        <w:rPr>
          <w:rFonts w:eastAsia="Times New Roman" w:cstheme="minorHAnsi"/>
          <w:sz w:val="22"/>
          <w:szCs w:val="22"/>
          <w:lang w:eastAsia="en-GB"/>
        </w:rPr>
        <w:pict w14:anchorId="26B10874">
          <v:rect id="_x0000_i1027" style="width:0;height:1.5pt" o:hralign="center" o:hrstd="t" o:hr="t" fillcolor="#a0a0a0" stroked="f"/>
        </w:pict>
      </w:r>
    </w:p>
    <w:p w14:paraId="46481EE4"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Normal Admission Points</w:t>
      </w:r>
    </w:p>
    <w:p w14:paraId="2E20B6E2" w14:textId="64CEB464" w:rsidR="000E6DE6" w:rsidRDefault="008C2B36" w:rsidP="000E6DE6">
      <w:pPr>
        <w:pStyle w:val="NormalWeb"/>
        <w:numPr>
          <w:ilvl w:val="0"/>
          <w:numId w:val="1"/>
        </w:numPr>
        <w:spacing w:before="0" w:beforeAutospacing="0" w:after="0" w:afterAutospacing="0"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Primary and Infant Schools</w:t>
      </w:r>
      <w:r w:rsidRPr="000E6DE6">
        <w:rPr>
          <w:rFonts w:asciiTheme="minorHAnsi" w:hAnsiTheme="minorHAnsi" w:cstheme="minorHAnsi"/>
          <w:sz w:val="22"/>
          <w:szCs w:val="22"/>
        </w:rPr>
        <w:t>: For children whose fifth birthday falls between 1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and 31 August 202</w:t>
      </w:r>
      <w:r w:rsidR="00FF3F6A">
        <w:rPr>
          <w:rFonts w:asciiTheme="minorHAnsi" w:hAnsiTheme="minorHAnsi" w:cstheme="minorHAnsi"/>
          <w:sz w:val="22"/>
          <w:szCs w:val="22"/>
        </w:rPr>
        <w:t>8</w:t>
      </w:r>
      <w:r w:rsidRPr="000E6DE6">
        <w:rPr>
          <w:rFonts w:asciiTheme="minorHAnsi" w:hAnsiTheme="minorHAnsi" w:cstheme="minorHAnsi"/>
          <w:sz w:val="22"/>
          <w:szCs w:val="22"/>
        </w:rPr>
        <w:t>, the normal point of entry is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(Autumn Term). Parents have the option to defer their child’s admission to a later date in the school year, but not beyond the child’s compulsory school age or the beginning of the final term of the school year in question. Children may also attend part-time until they reach compulsory school age.</w:t>
      </w:r>
    </w:p>
    <w:p w14:paraId="5877FCA5" w14:textId="77777777" w:rsidR="000E6DE6" w:rsidRPr="000E6DE6" w:rsidRDefault="000E6DE6" w:rsidP="000E6DE6">
      <w:pPr>
        <w:pStyle w:val="NormalWeb"/>
        <w:spacing w:before="0" w:beforeAutospacing="0" w:after="0" w:afterAutospacing="0" w:line="276" w:lineRule="auto"/>
        <w:ind w:left="720"/>
        <w:rPr>
          <w:rFonts w:asciiTheme="minorHAnsi" w:hAnsiTheme="minorHAnsi" w:cstheme="minorHAnsi"/>
          <w:sz w:val="22"/>
          <w:szCs w:val="22"/>
        </w:rPr>
      </w:pPr>
    </w:p>
    <w:p w14:paraId="4759B97E" w14:textId="54AF1359" w:rsidR="008C2B36" w:rsidRPr="000E6DE6" w:rsidRDefault="008C2B36" w:rsidP="000E6DE6">
      <w:pPr>
        <w:pStyle w:val="NormalWeb"/>
        <w:numPr>
          <w:ilvl w:val="0"/>
          <w:numId w:val="1"/>
        </w:numPr>
        <w:spacing w:before="0" w:beforeAutospacing="0" w:after="0" w:afterAutospacing="0"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Junior Schools</w:t>
      </w:r>
      <w:r w:rsidRPr="000E6DE6">
        <w:rPr>
          <w:rFonts w:asciiTheme="minorHAnsi" w:hAnsiTheme="minorHAnsi" w:cstheme="minorHAnsi"/>
          <w:sz w:val="22"/>
          <w:szCs w:val="22"/>
        </w:rPr>
        <w:t>: The normal point of entry is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for children whose eighth birthday falls between 1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and 31 August 202</w:t>
      </w:r>
      <w:r w:rsidR="00FF3F6A">
        <w:rPr>
          <w:rFonts w:asciiTheme="minorHAnsi" w:hAnsiTheme="minorHAnsi" w:cstheme="minorHAnsi"/>
          <w:sz w:val="22"/>
          <w:szCs w:val="22"/>
        </w:rPr>
        <w:t>8</w:t>
      </w:r>
      <w:r w:rsidRPr="000E6DE6">
        <w:rPr>
          <w:rFonts w:asciiTheme="minorHAnsi" w:hAnsiTheme="minorHAnsi" w:cstheme="minorHAnsi"/>
          <w:sz w:val="22"/>
          <w:szCs w:val="22"/>
        </w:rPr>
        <w:t>.</w:t>
      </w:r>
    </w:p>
    <w:p w14:paraId="3B6DB1F7" w14:textId="2F05AD35" w:rsidR="000E6DE6" w:rsidRPr="000E6DE6" w:rsidRDefault="008C2B36" w:rsidP="000E6DE6">
      <w:pPr>
        <w:pStyle w:val="NormalWeb"/>
        <w:numPr>
          <w:ilvl w:val="0"/>
          <w:numId w:val="6"/>
        </w:numPr>
        <w:spacing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Secondary Schools</w:t>
      </w:r>
      <w:r w:rsidRPr="000E6DE6">
        <w:rPr>
          <w:rFonts w:asciiTheme="minorHAnsi" w:hAnsiTheme="minorHAnsi" w:cstheme="minorHAnsi"/>
          <w:sz w:val="22"/>
          <w:szCs w:val="22"/>
        </w:rPr>
        <w:t>: The normal point of entry is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(Autumn Term) for children whose 12th birthday falls between 1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and 31 August 202</w:t>
      </w:r>
      <w:r w:rsidR="00FF3F6A">
        <w:rPr>
          <w:rFonts w:asciiTheme="minorHAnsi" w:hAnsiTheme="minorHAnsi" w:cstheme="minorHAnsi"/>
          <w:sz w:val="22"/>
          <w:szCs w:val="22"/>
        </w:rPr>
        <w:t>8</w:t>
      </w:r>
      <w:r w:rsidRPr="000E6DE6">
        <w:rPr>
          <w:rFonts w:asciiTheme="minorHAnsi" w:hAnsiTheme="minorHAnsi" w:cstheme="minorHAnsi"/>
          <w:sz w:val="22"/>
          <w:szCs w:val="22"/>
        </w:rPr>
        <w:t>.</w:t>
      </w:r>
      <w:r w:rsidR="000E6DE6" w:rsidRPr="000E6DE6">
        <w:rPr>
          <w:rFonts w:asciiTheme="minorHAnsi" w:hAnsiTheme="minorHAnsi" w:cstheme="minorHAnsi"/>
          <w:sz w:val="22"/>
          <w:szCs w:val="22"/>
        </w:rPr>
        <w:t xml:space="preserve"> (Autumn Term).</w:t>
      </w:r>
    </w:p>
    <w:p w14:paraId="7A512300" w14:textId="77777777" w:rsidR="000E6DE6" w:rsidRPr="000E6DE6" w:rsidRDefault="00CA390A" w:rsidP="000E6DE6">
      <w:pPr>
        <w:spacing w:line="276" w:lineRule="auto"/>
        <w:rPr>
          <w:rFonts w:eastAsia="Times New Roman" w:cstheme="minorHAnsi"/>
          <w:sz w:val="22"/>
          <w:szCs w:val="22"/>
          <w:lang w:eastAsia="en-GB"/>
        </w:rPr>
      </w:pPr>
      <w:r>
        <w:rPr>
          <w:rFonts w:eastAsia="Times New Roman" w:cstheme="minorHAnsi"/>
          <w:sz w:val="22"/>
          <w:szCs w:val="22"/>
          <w:lang w:eastAsia="en-GB"/>
        </w:rPr>
        <w:pict w14:anchorId="7DE992CF">
          <v:rect id="_x0000_i1028" style="width:0;height:1.5pt" o:hralign="center" o:hrstd="t" o:hr="t" fillcolor="#a0a0a0" stroked="f"/>
        </w:pict>
      </w:r>
    </w:p>
    <w:p w14:paraId="15B8A1C7"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Admission Numbers</w:t>
      </w:r>
    </w:p>
    <w:p w14:paraId="6722FC9F"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 xml:space="preserve">The admission numbers for Community and Voluntary Controlled schools are set out in </w:t>
      </w:r>
      <w:r w:rsidRPr="000E6DE6">
        <w:rPr>
          <w:rFonts w:eastAsia="Times New Roman" w:cstheme="minorHAnsi"/>
          <w:b/>
          <w:bCs/>
          <w:sz w:val="22"/>
          <w:szCs w:val="22"/>
          <w:lang w:eastAsia="en-GB"/>
        </w:rPr>
        <w:t>Appendix 2</w:t>
      </w:r>
      <w:r w:rsidRPr="000E6DE6">
        <w:rPr>
          <w:rFonts w:eastAsia="Times New Roman" w:cstheme="minorHAnsi"/>
          <w:sz w:val="22"/>
          <w:szCs w:val="22"/>
          <w:lang w:eastAsia="en-GB"/>
        </w:rPr>
        <w:t>. The admission number refers to the maximum number of children that can be admitted in the normal admission round for each school.</w:t>
      </w:r>
    </w:p>
    <w:p w14:paraId="44425BD8" w14:textId="77777777" w:rsidR="000E6DE6" w:rsidRPr="000E6DE6" w:rsidRDefault="00CA390A" w:rsidP="000E6DE6">
      <w:pPr>
        <w:rPr>
          <w:rFonts w:eastAsia="Times New Roman" w:cstheme="minorHAnsi"/>
          <w:sz w:val="22"/>
          <w:szCs w:val="22"/>
          <w:lang w:eastAsia="en-GB"/>
        </w:rPr>
      </w:pPr>
      <w:r>
        <w:rPr>
          <w:rFonts w:eastAsia="Times New Roman" w:cstheme="minorHAnsi"/>
          <w:sz w:val="22"/>
          <w:szCs w:val="22"/>
          <w:lang w:eastAsia="en-GB"/>
        </w:rPr>
        <w:pict w14:anchorId="04B1FE19">
          <v:rect id="_x0000_i1029" style="width:0;height:1.5pt" o:hralign="center" o:hrstd="t" o:hr="t" fillcolor="#a0a0a0" stroked="f"/>
        </w:pict>
      </w:r>
    </w:p>
    <w:p w14:paraId="40CA3F84"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Oversubscription Criteria</w:t>
      </w:r>
    </w:p>
    <w:p w14:paraId="0B423BE1" w14:textId="29F380D3" w:rsidR="008C2B36" w:rsidRPr="000E6DE6" w:rsidRDefault="008C2B36" w:rsidP="000E6DE6">
      <w:pPr>
        <w:pStyle w:val="NormalWeb"/>
        <w:numPr>
          <w:ilvl w:val="0"/>
          <w:numId w:val="1"/>
        </w:numPr>
        <w:rPr>
          <w:rFonts w:asciiTheme="minorHAnsi" w:hAnsiTheme="minorHAnsi" w:cstheme="minorHAnsi"/>
          <w:sz w:val="22"/>
          <w:szCs w:val="22"/>
        </w:rPr>
      </w:pPr>
      <w:r w:rsidRPr="000E6DE6">
        <w:rPr>
          <w:rFonts w:asciiTheme="minorHAnsi" w:hAnsiTheme="minorHAnsi" w:cstheme="minorHAnsi"/>
          <w:sz w:val="22"/>
          <w:szCs w:val="22"/>
        </w:rPr>
        <w:t>If a school is oversubscribed, the following criteria will be applied to determine the ranking of applicants:</w:t>
      </w:r>
    </w:p>
    <w:p w14:paraId="06FFE1DC" w14:textId="77777777" w:rsidR="008C2B36" w:rsidRPr="000E6DE6"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Looked After Children</w:t>
      </w:r>
      <w:r w:rsidRPr="000E6DE6">
        <w:rPr>
          <w:rFonts w:asciiTheme="minorHAnsi" w:hAnsiTheme="minorHAnsi" w:cstheme="minorHAnsi"/>
          <w:sz w:val="22"/>
          <w:szCs w:val="22"/>
        </w:rPr>
        <w:t xml:space="preserve"> and all </w:t>
      </w:r>
      <w:r w:rsidRPr="000E6DE6">
        <w:rPr>
          <w:rStyle w:val="Strong"/>
          <w:rFonts w:asciiTheme="minorHAnsi" w:eastAsiaTheme="majorEastAsia" w:hAnsiTheme="minorHAnsi" w:cstheme="minorHAnsi"/>
          <w:sz w:val="22"/>
          <w:szCs w:val="22"/>
        </w:rPr>
        <w:t>Previously Looked After Children</w:t>
      </w:r>
      <w:r w:rsidRPr="000E6DE6">
        <w:rPr>
          <w:rFonts w:asciiTheme="minorHAnsi" w:hAnsiTheme="minorHAnsi" w:cstheme="minorHAnsi"/>
          <w:sz w:val="22"/>
          <w:szCs w:val="22"/>
        </w:rPr>
        <w:t>. This category includes children who were previously in care outside of England and were subsequently adopted.</w:t>
      </w:r>
    </w:p>
    <w:p w14:paraId="36AF6A6B" w14:textId="77777777" w:rsidR="008C2B36" w:rsidRPr="000E6DE6" w:rsidRDefault="008C2B36" w:rsidP="008C2B36">
      <w:pPr>
        <w:pStyle w:val="ListParagraph"/>
        <w:autoSpaceDE w:val="0"/>
        <w:autoSpaceDN w:val="0"/>
        <w:adjustRightInd w:val="0"/>
        <w:rPr>
          <w:rFonts w:cstheme="minorHAnsi"/>
          <w:sz w:val="22"/>
          <w:szCs w:val="22"/>
        </w:rPr>
      </w:pPr>
      <w:r w:rsidRPr="000E6DE6">
        <w:rPr>
          <w:rFonts w:cstheme="minorHAnsi"/>
          <w:sz w:val="22"/>
          <w:szCs w:val="22"/>
        </w:rPr>
        <w:t>Previously looked after children are children who were looked after, but ceased to be so because they were adopted or became subject to a child arrangements order or special guardianship order.</w:t>
      </w:r>
    </w:p>
    <w:p w14:paraId="056CBFA0" w14:textId="77777777" w:rsidR="008C2B36" w:rsidRPr="000E6DE6" w:rsidRDefault="008C2B36" w:rsidP="008C2B36">
      <w:pPr>
        <w:pStyle w:val="ListParagraph"/>
        <w:autoSpaceDE w:val="0"/>
        <w:autoSpaceDN w:val="0"/>
        <w:adjustRightInd w:val="0"/>
        <w:rPr>
          <w:rFonts w:cstheme="minorHAnsi"/>
          <w:sz w:val="22"/>
          <w:szCs w:val="22"/>
        </w:rPr>
      </w:pPr>
    </w:p>
    <w:p w14:paraId="02F2C655" w14:textId="4796C391" w:rsidR="008C2B36" w:rsidRDefault="008C2B36" w:rsidP="00B17F12">
      <w:pPr>
        <w:autoSpaceDE w:val="0"/>
        <w:autoSpaceDN w:val="0"/>
        <w:adjustRightInd w:val="0"/>
        <w:ind w:left="720"/>
        <w:rPr>
          <w:rFonts w:cstheme="minorHAnsi"/>
          <w:sz w:val="22"/>
          <w:szCs w:val="22"/>
        </w:rPr>
      </w:pPr>
      <w:r w:rsidRPr="000E6DE6">
        <w:rPr>
          <w:rFonts w:cstheme="minorHAnsi"/>
          <w:sz w:val="22"/>
          <w:szCs w:val="22"/>
        </w:rPr>
        <w:t>By children previously in state care outside of England, we mean children who have been looked after outside of England by a public authority, a religious organisation or another provider of care whose sole purpose is to benefit society. The care may have been provided in orphanages or other settings. Evidence will be required to support an application and the admission authority will determine if the evidence provided is sufficient.</w:t>
      </w:r>
    </w:p>
    <w:p w14:paraId="1D382A7F" w14:textId="77777777" w:rsidR="000E6DE6" w:rsidRPr="000E6DE6" w:rsidRDefault="000E6DE6" w:rsidP="00B17F12">
      <w:pPr>
        <w:autoSpaceDE w:val="0"/>
        <w:autoSpaceDN w:val="0"/>
        <w:adjustRightInd w:val="0"/>
        <w:ind w:left="720"/>
        <w:rPr>
          <w:rFonts w:cstheme="minorHAnsi"/>
          <w:sz w:val="22"/>
          <w:szCs w:val="22"/>
        </w:rPr>
      </w:pPr>
    </w:p>
    <w:p w14:paraId="21887477" w14:textId="772E328B" w:rsidR="008C2B36" w:rsidRPr="000E6DE6" w:rsidRDefault="008C2B36" w:rsidP="000E6DE6">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Children with Exceptional Social or Medical Needs</w:t>
      </w:r>
      <w:r w:rsidRPr="000E6DE6">
        <w:rPr>
          <w:rFonts w:asciiTheme="minorHAnsi" w:hAnsiTheme="minorHAnsi" w:cstheme="minorHAnsi"/>
          <w:sz w:val="22"/>
          <w:szCs w:val="22"/>
        </w:rPr>
        <w:t>, supported by a written recommendation from a paediatrician, consultant, or Children’s Services professional.</w:t>
      </w:r>
      <w:r w:rsidR="00B17F12" w:rsidRPr="000E6DE6">
        <w:rPr>
          <w:rFonts w:asciiTheme="minorHAnsi" w:hAnsiTheme="minorHAnsi" w:cstheme="minorHAnsi"/>
          <w:bCs/>
          <w:color w:val="000000"/>
          <w:sz w:val="22"/>
          <w:szCs w:val="22"/>
        </w:rPr>
        <w:t xml:space="preserve"> The letter must explain why the school is the only suitable school to meet the child’s needs and why no other school could provide the appropriate support for the child.</w:t>
      </w:r>
    </w:p>
    <w:p w14:paraId="13AA8BE8" w14:textId="77777777" w:rsidR="000E6DE6" w:rsidRPr="000E6DE6" w:rsidRDefault="000E6DE6" w:rsidP="000E6DE6">
      <w:pPr>
        <w:pStyle w:val="NormalWeb"/>
        <w:spacing w:before="0" w:beforeAutospacing="0" w:after="0" w:afterAutospacing="0"/>
        <w:ind w:left="720"/>
        <w:rPr>
          <w:rFonts w:asciiTheme="minorHAnsi" w:hAnsiTheme="minorHAnsi" w:cstheme="minorHAnsi"/>
          <w:sz w:val="22"/>
          <w:szCs w:val="22"/>
        </w:rPr>
      </w:pPr>
    </w:p>
    <w:p w14:paraId="0AE8ADE9" w14:textId="77777777" w:rsidR="008C2B36" w:rsidRPr="000E6DE6" w:rsidRDefault="008C2B36" w:rsidP="000E6DE6">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Feeder Schools</w:t>
      </w:r>
      <w:r w:rsidRPr="000E6DE6">
        <w:rPr>
          <w:rFonts w:asciiTheme="minorHAnsi" w:hAnsiTheme="minorHAnsi" w:cstheme="minorHAnsi"/>
          <w:sz w:val="22"/>
          <w:szCs w:val="22"/>
        </w:rPr>
        <w:t xml:space="preserve"> (only applicable to junior school applications).</w:t>
      </w:r>
    </w:p>
    <w:p w14:paraId="46C561C9" w14:textId="77777777" w:rsidR="00B17F12" w:rsidRPr="000E6DE6" w:rsidRDefault="00B17F12" w:rsidP="00B17F12">
      <w:pPr>
        <w:ind w:left="360"/>
        <w:rPr>
          <w:rFonts w:cstheme="minorHAnsi"/>
          <w:sz w:val="22"/>
          <w:szCs w:val="22"/>
        </w:rPr>
      </w:pPr>
      <w:r w:rsidRPr="000E6DE6">
        <w:rPr>
          <w:rFonts w:cstheme="minorHAnsi"/>
          <w:sz w:val="22"/>
          <w:szCs w:val="22"/>
        </w:rPr>
        <w:t>Children who attend the infant school that links to the junior school as detailed below:</w:t>
      </w:r>
    </w:p>
    <w:p w14:paraId="1D4532DD"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Calcot Junior School - The Feeder school is Calcot Infant School.</w:t>
      </w:r>
    </w:p>
    <w:p w14:paraId="02BD0FC5"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Garland Junior School - The Feeder school is Mrs Blands Infant School.</w:t>
      </w:r>
    </w:p>
    <w:p w14:paraId="2A12B6FC"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John Rankin Junior School – The Feeder school is John Rankin Infant School.</w:t>
      </w:r>
    </w:p>
    <w:p w14:paraId="2B02A0CA"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Parsons Down Junior School - The Feeder school is Parsons Down Infant School.</w:t>
      </w:r>
    </w:p>
    <w:p w14:paraId="1EDF3B8D" w14:textId="77777777" w:rsidR="00B17F12" w:rsidRPr="000E6DE6" w:rsidRDefault="00B17F12" w:rsidP="00B17F12">
      <w:pPr>
        <w:pStyle w:val="ListParagraph"/>
        <w:numPr>
          <w:ilvl w:val="0"/>
          <w:numId w:val="4"/>
        </w:numPr>
        <w:autoSpaceDE w:val="0"/>
        <w:autoSpaceDN w:val="0"/>
        <w:adjustRightInd w:val="0"/>
        <w:spacing w:after="200" w:line="276" w:lineRule="auto"/>
        <w:rPr>
          <w:rFonts w:cstheme="minorHAnsi"/>
          <w:b/>
          <w:bCs/>
          <w:color w:val="000000"/>
          <w:sz w:val="22"/>
          <w:szCs w:val="22"/>
        </w:rPr>
      </w:pPr>
      <w:r w:rsidRPr="000E6DE6">
        <w:rPr>
          <w:rFonts w:cstheme="minorHAnsi"/>
          <w:sz w:val="22"/>
          <w:szCs w:val="22"/>
        </w:rPr>
        <w:t>Westwood Farm Junior School - The Feeder school is Westwood Farm Infant School.</w:t>
      </w:r>
    </w:p>
    <w:p w14:paraId="1B646B5C" w14:textId="0BD1F28B" w:rsidR="008C2B36" w:rsidRPr="000E6DE6"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Catchment Area Pupils</w:t>
      </w:r>
      <w:r w:rsidRPr="000E6DE6">
        <w:rPr>
          <w:rFonts w:asciiTheme="minorHAnsi" w:hAnsiTheme="minorHAnsi" w:cstheme="minorHAnsi"/>
          <w:sz w:val="22"/>
          <w:szCs w:val="22"/>
        </w:rPr>
        <w:t xml:space="preserve"> – Children whose permanent home address</w:t>
      </w:r>
      <w:r w:rsidR="000E6DE6">
        <w:rPr>
          <w:rFonts w:asciiTheme="minorHAnsi" w:hAnsiTheme="minorHAnsi" w:cstheme="minorHAnsi"/>
          <w:sz w:val="22"/>
          <w:szCs w:val="22"/>
        </w:rPr>
        <w:t xml:space="preserve"> </w:t>
      </w:r>
      <w:r w:rsidR="000E6DE6" w:rsidRPr="000E6DE6">
        <w:rPr>
          <w:rFonts w:ascii="Arial" w:eastAsia="Arial" w:hAnsi="Arial" w:cs="Arial"/>
          <w:b/>
          <w:bCs/>
          <w:color w:val="000000"/>
          <w:sz w:val="22"/>
          <w:szCs w:val="22"/>
          <w:lang w:eastAsia="en-US"/>
        </w:rPr>
        <w:t>(defined in Appendix 1)</w:t>
      </w:r>
      <w:r w:rsidRPr="000E6DE6">
        <w:rPr>
          <w:rFonts w:asciiTheme="minorHAnsi" w:hAnsiTheme="minorHAnsi" w:cstheme="minorHAnsi"/>
          <w:sz w:val="22"/>
          <w:szCs w:val="22"/>
        </w:rPr>
        <w:t xml:space="preserve"> is within the school’s catchment area (as shown in </w:t>
      </w:r>
      <w:r w:rsidRPr="000E6DE6">
        <w:rPr>
          <w:rStyle w:val="Strong"/>
          <w:rFonts w:asciiTheme="minorHAnsi" w:eastAsiaTheme="majorEastAsia" w:hAnsiTheme="minorHAnsi" w:cstheme="minorHAnsi"/>
          <w:sz w:val="22"/>
          <w:szCs w:val="22"/>
        </w:rPr>
        <w:t>Appendix 3</w:t>
      </w:r>
      <w:r w:rsidRPr="000E6DE6">
        <w:rPr>
          <w:rFonts w:asciiTheme="minorHAnsi" w:hAnsiTheme="minorHAnsi" w:cstheme="minorHAnsi"/>
          <w:sz w:val="22"/>
          <w:szCs w:val="22"/>
        </w:rPr>
        <w:t>).</w:t>
      </w:r>
    </w:p>
    <w:p w14:paraId="7677663C" w14:textId="7D013BAB" w:rsidR="008C2B36" w:rsidRPr="00927400"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Non-Catchment Siblings</w:t>
      </w:r>
      <w:r w:rsidRPr="000E6DE6">
        <w:rPr>
          <w:rFonts w:asciiTheme="minorHAnsi" w:hAnsiTheme="minorHAnsi" w:cstheme="minorHAnsi"/>
          <w:sz w:val="22"/>
          <w:szCs w:val="22"/>
        </w:rPr>
        <w:t xml:space="preserve"> – Siblings of children </w:t>
      </w:r>
      <w:bookmarkStart w:id="0" w:name="_Hlk181794530"/>
      <w:r w:rsidR="000E6DE6" w:rsidRPr="000E6DE6">
        <w:rPr>
          <w:rFonts w:asciiTheme="minorHAnsi" w:hAnsiTheme="minorHAnsi" w:cstheme="minorHAnsi"/>
          <w:sz w:val="22"/>
          <w:szCs w:val="22"/>
        </w:rPr>
        <w:t xml:space="preserve">(including step/foster sibling and children of the parent’s/carer’s partner living in the same family unit) </w:t>
      </w:r>
      <w:bookmarkEnd w:id="0"/>
      <w:r w:rsidR="000E6DE6" w:rsidRPr="000E6DE6">
        <w:rPr>
          <w:rFonts w:asciiTheme="minorHAnsi" w:hAnsiTheme="minorHAnsi" w:cstheme="minorHAnsi"/>
          <w:sz w:val="22"/>
          <w:szCs w:val="22"/>
        </w:rPr>
        <w:t>who</w:t>
      </w:r>
      <w:r w:rsidR="000E6DE6" w:rsidRPr="000E6DE6">
        <w:rPr>
          <w:rFonts w:asciiTheme="minorHAnsi" w:hAnsiTheme="minorHAnsi" w:cstheme="minorHAnsi"/>
          <w:bCs/>
          <w:sz w:val="22"/>
          <w:szCs w:val="22"/>
        </w:rPr>
        <w:t xml:space="preserve"> </w:t>
      </w:r>
      <w:r w:rsidR="00927400">
        <w:rPr>
          <w:rFonts w:asciiTheme="minorHAnsi" w:hAnsiTheme="minorHAnsi" w:cstheme="minorHAnsi"/>
          <w:bCs/>
          <w:sz w:val="22"/>
          <w:szCs w:val="22"/>
        </w:rPr>
        <w:t>are</w:t>
      </w:r>
      <w:r w:rsidR="000E6DE6" w:rsidRPr="000E6DE6">
        <w:rPr>
          <w:rFonts w:asciiTheme="minorHAnsi" w:hAnsiTheme="minorHAnsi" w:cstheme="minorHAnsi"/>
          <w:bCs/>
          <w:sz w:val="22"/>
          <w:szCs w:val="22"/>
        </w:rPr>
        <w:t xml:space="preserve"> already attending the preferred school (in the Reception year to year 11) and will continue to attend compulsory education (up to year 11) at the school during the following academic year. A child or children with a multiple birth sibling who has a confirmed EHCP that names the school in advance of starting the school will also be considered a sibling.</w:t>
      </w:r>
    </w:p>
    <w:p w14:paraId="653800B8" w14:textId="4952786A" w:rsidR="00927400" w:rsidRPr="00D34074" w:rsidRDefault="00927400" w:rsidP="00927400">
      <w:pPr>
        <w:autoSpaceDE w:val="0"/>
        <w:autoSpaceDN w:val="0"/>
        <w:adjustRightInd w:val="0"/>
        <w:ind w:left="720"/>
        <w:rPr>
          <w:rFonts w:cs="Arial"/>
          <w:bCs/>
          <w:sz w:val="22"/>
          <w:szCs w:val="22"/>
        </w:rPr>
      </w:pPr>
      <w:r w:rsidRPr="00D34074">
        <w:rPr>
          <w:rFonts w:cs="Arial"/>
          <w:bCs/>
          <w:sz w:val="22"/>
          <w:szCs w:val="22"/>
        </w:rPr>
        <w:t xml:space="preserve">For infant and junior school applications, the brother or sister will also be considered a sibling if they are </w:t>
      </w:r>
      <w:r w:rsidR="00AC1712">
        <w:rPr>
          <w:rFonts w:cs="Arial"/>
          <w:bCs/>
          <w:sz w:val="22"/>
          <w:szCs w:val="22"/>
        </w:rPr>
        <w:t xml:space="preserve">registered at </w:t>
      </w:r>
      <w:r w:rsidRPr="00D34074">
        <w:rPr>
          <w:rFonts w:cs="Arial"/>
          <w:bCs/>
          <w:sz w:val="22"/>
          <w:szCs w:val="22"/>
        </w:rPr>
        <w:t>the partner infant or junior school of the preferred school and will continue to attend compulsory education (Reception to year 11) at the school during the following academic year.</w:t>
      </w:r>
    </w:p>
    <w:p w14:paraId="30808EDA" w14:textId="77777777" w:rsidR="00927400" w:rsidRPr="00D34074" w:rsidRDefault="00927400" w:rsidP="00927400">
      <w:pPr>
        <w:autoSpaceDE w:val="0"/>
        <w:autoSpaceDN w:val="0"/>
        <w:adjustRightInd w:val="0"/>
        <w:rPr>
          <w:rFonts w:cs="Arial"/>
          <w:bCs/>
          <w:sz w:val="22"/>
          <w:szCs w:val="22"/>
        </w:rPr>
      </w:pPr>
    </w:p>
    <w:p w14:paraId="4EF50C46" w14:textId="13A38509" w:rsidR="00927400" w:rsidRPr="00D34074" w:rsidRDefault="00927400" w:rsidP="00927400">
      <w:pPr>
        <w:autoSpaceDE w:val="0"/>
        <w:autoSpaceDN w:val="0"/>
        <w:adjustRightInd w:val="0"/>
        <w:ind w:left="720"/>
        <w:rPr>
          <w:rFonts w:cs="Arial"/>
          <w:bCs/>
          <w:sz w:val="22"/>
          <w:szCs w:val="22"/>
        </w:rPr>
      </w:pPr>
      <w:r w:rsidRPr="00D34074">
        <w:rPr>
          <w:rFonts w:cs="Arial"/>
          <w:bCs/>
          <w:sz w:val="22"/>
          <w:szCs w:val="22"/>
        </w:rPr>
        <w:t xml:space="preserve">Where the child’s sibling is currently in year 2 of the partner infant </w:t>
      </w:r>
      <w:r w:rsidR="00AC1712" w:rsidRPr="00D34074">
        <w:rPr>
          <w:rFonts w:cs="Arial"/>
          <w:bCs/>
          <w:sz w:val="22"/>
          <w:szCs w:val="22"/>
        </w:rPr>
        <w:t>school,</w:t>
      </w:r>
      <w:r w:rsidRPr="00D34074">
        <w:rPr>
          <w:rFonts w:cs="Arial"/>
          <w:bCs/>
          <w:sz w:val="22"/>
          <w:szCs w:val="22"/>
        </w:rPr>
        <w:t xml:space="preserve"> they will be considered a sibling if:</w:t>
      </w:r>
    </w:p>
    <w:p w14:paraId="29E4B36C" w14:textId="77777777" w:rsidR="00927400" w:rsidRPr="00D34074" w:rsidRDefault="00927400" w:rsidP="00927400">
      <w:pPr>
        <w:autoSpaceDE w:val="0"/>
        <w:autoSpaceDN w:val="0"/>
        <w:adjustRightInd w:val="0"/>
        <w:rPr>
          <w:rFonts w:cs="Arial"/>
          <w:bCs/>
          <w:sz w:val="22"/>
          <w:szCs w:val="22"/>
        </w:rPr>
      </w:pPr>
    </w:p>
    <w:p w14:paraId="45C3EF7B" w14:textId="77777777" w:rsidR="00927400" w:rsidRPr="00D34074" w:rsidRDefault="00927400" w:rsidP="00927400">
      <w:pPr>
        <w:numPr>
          <w:ilvl w:val="0"/>
          <w:numId w:val="7"/>
        </w:numPr>
        <w:autoSpaceDE w:val="0"/>
        <w:autoSpaceDN w:val="0"/>
        <w:adjustRightInd w:val="0"/>
        <w:rPr>
          <w:rFonts w:cs="Arial"/>
          <w:bCs/>
          <w:sz w:val="22"/>
          <w:szCs w:val="22"/>
        </w:rPr>
      </w:pPr>
      <w:r w:rsidRPr="00D34074">
        <w:rPr>
          <w:rFonts w:cs="Arial"/>
          <w:bCs/>
          <w:sz w:val="22"/>
          <w:szCs w:val="22"/>
        </w:rPr>
        <w:t>An application for the partner Junior school is received for the sibling</w:t>
      </w:r>
    </w:p>
    <w:p w14:paraId="08C712D6" w14:textId="77777777" w:rsidR="00927400" w:rsidRPr="00D34074" w:rsidRDefault="00927400" w:rsidP="00927400">
      <w:pPr>
        <w:autoSpaceDE w:val="0"/>
        <w:autoSpaceDN w:val="0"/>
        <w:adjustRightInd w:val="0"/>
        <w:ind w:left="2160" w:firstLine="720"/>
        <w:rPr>
          <w:rFonts w:cs="Arial"/>
          <w:bCs/>
          <w:sz w:val="22"/>
          <w:szCs w:val="22"/>
        </w:rPr>
      </w:pPr>
      <w:r w:rsidRPr="00D34074">
        <w:rPr>
          <w:rFonts w:cs="Arial"/>
          <w:bCs/>
          <w:sz w:val="22"/>
          <w:szCs w:val="22"/>
        </w:rPr>
        <w:t>and</w:t>
      </w:r>
    </w:p>
    <w:p w14:paraId="582A445A" w14:textId="77777777" w:rsidR="00927400" w:rsidRDefault="00927400" w:rsidP="00927400">
      <w:pPr>
        <w:numPr>
          <w:ilvl w:val="0"/>
          <w:numId w:val="7"/>
        </w:numPr>
        <w:autoSpaceDE w:val="0"/>
        <w:autoSpaceDN w:val="0"/>
        <w:adjustRightInd w:val="0"/>
        <w:rPr>
          <w:rFonts w:cs="Arial"/>
          <w:bCs/>
          <w:sz w:val="22"/>
          <w:szCs w:val="22"/>
        </w:rPr>
      </w:pPr>
      <w:r w:rsidRPr="00D34074">
        <w:rPr>
          <w:rFonts w:cs="Arial"/>
          <w:bCs/>
          <w:sz w:val="22"/>
          <w:szCs w:val="22"/>
        </w:rPr>
        <w:t>The admission team are in a position to offer the sibling a place at the partner junior school.</w:t>
      </w:r>
    </w:p>
    <w:p w14:paraId="405DDC35" w14:textId="77777777" w:rsidR="00927400" w:rsidRPr="00D34074" w:rsidRDefault="00927400" w:rsidP="00927400">
      <w:pPr>
        <w:autoSpaceDE w:val="0"/>
        <w:autoSpaceDN w:val="0"/>
        <w:adjustRightInd w:val="0"/>
        <w:ind w:left="1080"/>
        <w:rPr>
          <w:rFonts w:cs="Arial"/>
          <w:bCs/>
          <w:sz w:val="22"/>
          <w:szCs w:val="22"/>
        </w:rPr>
      </w:pPr>
    </w:p>
    <w:p w14:paraId="6983B75C" w14:textId="432A59ED" w:rsidR="00927400" w:rsidRDefault="008C2B36" w:rsidP="00927400">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Children of School Staff</w:t>
      </w:r>
      <w:r w:rsidRPr="000E6DE6">
        <w:rPr>
          <w:rFonts w:asciiTheme="minorHAnsi" w:hAnsiTheme="minorHAnsi" w:cstheme="minorHAnsi"/>
          <w:sz w:val="22"/>
          <w:szCs w:val="22"/>
        </w:rPr>
        <w:t xml:space="preserve"> – Where the staff member has been employed </w:t>
      </w:r>
      <w:r w:rsidR="00927400">
        <w:rPr>
          <w:rFonts w:asciiTheme="minorHAnsi" w:hAnsiTheme="minorHAnsi" w:cstheme="minorHAnsi"/>
          <w:sz w:val="22"/>
          <w:szCs w:val="22"/>
        </w:rPr>
        <w:t>by</w:t>
      </w:r>
      <w:r w:rsidRPr="000E6DE6">
        <w:rPr>
          <w:rFonts w:asciiTheme="minorHAnsi" w:hAnsiTheme="minorHAnsi" w:cstheme="minorHAnsi"/>
          <w:sz w:val="22"/>
          <w:szCs w:val="22"/>
        </w:rPr>
        <w:t xml:space="preserve"> the school for two or more years or is recruited to fill a skill shortage.</w:t>
      </w:r>
    </w:p>
    <w:p w14:paraId="12937B32" w14:textId="77777777" w:rsidR="00927400" w:rsidRPr="00927400" w:rsidRDefault="00927400" w:rsidP="00927400">
      <w:pPr>
        <w:pStyle w:val="NormalWeb"/>
        <w:spacing w:before="0" w:beforeAutospacing="0" w:after="0" w:afterAutospacing="0"/>
        <w:ind w:left="720"/>
        <w:rPr>
          <w:rFonts w:asciiTheme="minorHAnsi" w:hAnsiTheme="minorHAnsi" w:cstheme="minorHAnsi"/>
          <w:sz w:val="22"/>
          <w:szCs w:val="22"/>
        </w:rPr>
      </w:pPr>
    </w:p>
    <w:p w14:paraId="78F3975E" w14:textId="77777777" w:rsidR="008C2B36" w:rsidRPr="000E6DE6" w:rsidRDefault="008C2B36" w:rsidP="00927400">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All Other Applicants</w:t>
      </w:r>
      <w:r w:rsidRPr="000E6DE6">
        <w:rPr>
          <w:rFonts w:asciiTheme="minorHAnsi" w:hAnsiTheme="minorHAnsi" w:cstheme="minorHAnsi"/>
          <w:sz w:val="22"/>
          <w:szCs w:val="22"/>
        </w:rPr>
        <w:t xml:space="preserve"> – Applicants who do not meet the above criteria.</w:t>
      </w:r>
    </w:p>
    <w:p w14:paraId="69210E3A"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Tie-Breaker Criteria</w:t>
      </w:r>
    </w:p>
    <w:p w14:paraId="342BA99A"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In the event that two or more applicants within any of the above criteria are ranked equally, priority will be given according to the following order:</w:t>
      </w:r>
    </w:p>
    <w:p w14:paraId="0A164D51" w14:textId="660A0E97" w:rsidR="00B17F12"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Sibling Priority</w:t>
      </w:r>
      <w:r w:rsidRPr="00B17F12">
        <w:rPr>
          <w:rFonts w:eastAsia="Times New Roman" w:cstheme="minorHAnsi"/>
          <w:sz w:val="22"/>
          <w:szCs w:val="22"/>
          <w:lang w:eastAsia="en-GB"/>
        </w:rPr>
        <w:t xml:space="preserve">: Siblings of children already attending the school (as defined in the sibling criteria) will be given priority within oversubscription criteria </w:t>
      </w:r>
      <w:r w:rsidR="00927400" w:rsidRPr="00927400">
        <w:rPr>
          <w:rFonts w:eastAsia="Times New Roman" w:cstheme="minorHAnsi"/>
          <w:sz w:val="22"/>
          <w:szCs w:val="22"/>
          <w:lang w:eastAsia="en-GB"/>
        </w:rPr>
        <w:t>1</w:t>
      </w:r>
      <w:r w:rsidRPr="00B17F12">
        <w:rPr>
          <w:rFonts w:eastAsia="Times New Roman" w:cstheme="minorHAnsi"/>
          <w:sz w:val="22"/>
          <w:szCs w:val="22"/>
          <w:lang w:eastAsia="en-GB"/>
        </w:rPr>
        <w:t>-</w:t>
      </w:r>
      <w:r w:rsidR="00927400" w:rsidRPr="00927400">
        <w:rPr>
          <w:rFonts w:eastAsia="Times New Roman" w:cstheme="minorHAnsi"/>
          <w:sz w:val="22"/>
          <w:szCs w:val="22"/>
          <w:lang w:eastAsia="en-GB"/>
        </w:rPr>
        <w:t>4</w:t>
      </w:r>
      <w:r w:rsidRPr="00B17F12">
        <w:rPr>
          <w:rFonts w:eastAsia="Times New Roman" w:cstheme="minorHAnsi"/>
          <w:sz w:val="22"/>
          <w:szCs w:val="22"/>
          <w:lang w:eastAsia="en-GB"/>
        </w:rPr>
        <w:t>.</w:t>
      </w:r>
    </w:p>
    <w:p w14:paraId="03DFE4C9" w14:textId="77777777" w:rsidR="00A71B24" w:rsidRPr="00927400" w:rsidRDefault="00A71B24" w:rsidP="00A71B24">
      <w:pPr>
        <w:ind w:left="720"/>
        <w:rPr>
          <w:rFonts w:eastAsia="Times New Roman" w:cstheme="minorHAnsi"/>
          <w:sz w:val="22"/>
          <w:szCs w:val="22"/>
          <w:lang w:eastAsia="en-GB"/>
        </w:rPr>
      </w:pPr>
    </w:p>
    <w:p w14:paraId="6911532E" w14:textId="77777777" w:rsidR="00A71B24" w:rsidRDefault="00927400" w:rsidP="00A71B24">
      <w:pPr>
        <w:pStyle w:val="NormalWeb"/>
        <w:numPr>
          <w:ilvl w:val="0"/>
          <w:numId w:val="5"/>
        </w:numPr>
        <w:spacing w:before="0" w:beforeAutospacing="0" w:after="0" w:afterAutospacing="0"/>
        <w:rPr>
          <w:rFonts w:asciiTheme="minorHAnsi" w:hAnsiTheme="minorHAnsi" w:cstheme="minorHAnsi"/>
          <w:sz w:val="22"/>
          <w:szCs w:val="22"/>
        </w:rPr>
      </w:pPr>
      <w:r w:rsidRPr="00B17F12">
        <w:rPr>
          <w:rFonts w:asciiTheme="minorHAnsi" w:hAnsiTheme="minorHAnsi" w:cstheme="minorHAnsi"/>
          <w:b/>
          <w:bCs/>
          <w:sz w:val="22"/>
          <w:szCs w:val="22"/>
        </w:rPr>
        <w:t>Early Years Pupil Premium</w:t>
      </w:r>
      <w:r w:rsidRPr="00B17F12">
        <w:rPr>
          <w:rFonts w:asciiTheme="minorHAnsi" w:hAnsiTheme="minorHAnsi" w:cstheme="minorHAnsi"/>
          <w:sz w:val="22"/>
          <w:szCs w:val="22"/>
        </w:rPr>
        <w:t xml:space="preserve">: </w:t>
      </w:r>
      <w:r w:rsidR="00A71B24" w:rsidRPr="00A71B24">
        <w:rPr>
          <w:rFonts w:asciiTheme="minorHAnsi" w:hAnsiTheme="minorHAnsi" w:cstheme="minorHAnsi"/>
          <w:sz w:val="22"/>
          <w:szCs w:val="22"/>
        </w:rPr>
        <w:t>A child entitled to the Early Years Pupil Premium Grant (during the application period, 12 September to 15 January) who attends the nursery school that is linked to the school.</w:t>
      </w:r>
    </w:p>
    <w:p w14:paraId="08897275" w14:textId="734CEC47" w:rsidR="00927400" w:rsidRPr="00A71B24" w:rsidRDefault="00A71B24" w:rsidP="00A71B24">
      <w:pPr>
        <w:pStyle w:val="NormalWeb"/>
        <w:ind w:left="720"/>
        <w:rPr>
          <w:rFonts w:asciiTheme="minorHAnsi" w:hAnsiTheme="minorHAnsi" w:cstheme="minorHAnsi"/>
          <w:sz w:val="22"/>
          <w:szCs w:val="22"/>
        </w:rPr>
      </w:pPr>
      <w:r w:rsidRPr="00A71B24">
        <w:rPr>
          <w:rFonts w:asciiTheme="minorHAnsi" w:hAnsiTheme="minorHAnsi" w:cstheme="minorHAnsi"/>
          <w:sz w:val="22"/>
          <w:szCs w:val="22"/>
        </w:rPr>
        <w:t>To qualify, p</w:t>
      </w:r>
      <w:r w:rsidR="00927400" w:rsidRPr="00A71B24">
        <w:rPr>
          <w:rFonts w:asciiTheme="minorHAnsi" w:hAnsiTheme="minorHAnsi" w:cstheme="minorHAnsi"/>
          <w:sz w:val="22"/>
          <w:szCs w:val="22"/>
        </w:rPr>
        <w:t>arents must apply for the Early Years Pupil Premium Grant and be eligible between 12 September and 15 January in order for it to be considered alongside their on-time school application. When applying for a school place, parents must clearly state that they are entitled to the Early Years Pupil Premium Grant, and this will be verified by the school admissions team.</w:t>
      </w:r>
    </w:p>
    <w:p w14:paraId="0233E316" w14:textId="1BF8A515" w:rsidR="00927400" w:rsidRDefault="00927400" w:rsidP="00927400">
      <w:pPr>
        <w:pStyle w:val="NormalWeb"/>
        <w:ind w:left="720"/>
        <w:rPr>
          <w:rFonts w:asciiTheme="minorHAnsi" w:hAnsiTheme="minorHAnsi" w:cstheme="minorHAnsi"/>
          <w:sz w:val="22"/>
          <w:szCs w:val="22"/>
        </w:rPr>
      </w:pPr>
      <w:r w:rsidRPr="00927400">
        <w:rPr>
          <w:rFonts w:asciiTheme="minorHAnsi" w:hAnsiTheme="minorHAnsi" w:cstheme="minorHAnsi"/>
          <w:sz w:val="22"/>
          <w:szCs w:val="22"/>
        </w:rPr>
        <w:t>If parents apply for and are eligible for the Early Years Pupil Premium Grant after 15 January, but while their child is still attending the nursery linked to the school, the application will be considered after the national offer date (16 April).</w:t>
      </w:r>
    </w:p>
    <w:p w14:paraId="27A5E565" w14:textId="77777777" w:rsidR="00A71B24" w:rsidRPr="00A71B24" w:rsidRDefault="00A71B24" w:rsidP="00A71B24">
      <w:pPr>
        <w:autoSpaceDE w:val="0"/>
        <w:autoSpaceDN w:val="0"/>
        <w:adjustRightInd w:val="0"/>
        <w:ind w:left="720"/>
        <w:rPr>
          <w:rFonts w:ascii="Arial" w:eastAsia="Arial" w:hAnsi="Arial" w:cs="Arial"/>
          <w:sz w:val="22"/>
          <w:szCs w:val="22"/>
          <w:lang w:bidi="en-US"/>
        </w:rPr>
      </w:pPr>
      <w:r w:rsidRPr="00A71B24">
        <w:rPr>
          <w:rFonts w:ascii="Arial" w:eastAsia="Arial" w:hAnsi="Arial" w:cs="Arial"/>
          <w:sz w:val="22"/>
          <w:szCs w:val="22"/>
          <w:lang w:bidi="en-US"/>
        </w:rPr>
        <w:t>This applies to the following schools that have a nursery on site that is managed by the school:</w:t>
      </w:r>
    </w:p>
    <w:tbl>
      <w:tblPr>
        <w:tblW w:w="9180" w:type="dxa"/>
        <w:tblInd w:w="113" w:type="dxa"/>
        <w:tblLook w:val="04A0" w:firstRow="1" w:lastRow="0" w:firstColumn="1" w:lastColumn="0" w:noHBand="0" w:noVBand="1"/>
      </w:tblPr>
      <w:tblGrid>
        <w:gridCol w:w="4620"/>
        <w:gridCol w:w="4560"/>
      </w:tblGrid>
      <w:tr w:rsidR="00A71B24" w:rsidRPr="00A71B24" w14:paraId="79DBB4A7" w14:textId="77777777" w:rsidTr="0001064E">
        <w:trPr>
          <w:trHeight w:val="300"/>
        </w:trPr>
        <w:tc>
          <w:tcPr>
            <w:tcW w:w="4620" w:type="dxa"/>
            <w:tcBorders>
              <w:top w:val="single" w:sz="4" w:space="0" w:color="auto"/>
              <w:left w:val="single" w:sz="4" w:space="0" w:color="auto"/>
              <w:bottom w:val="single" w:sz="4" w:space="0" w:color="auto"/>
              <w:right w:val="single" w:sz="4" w:space="0" w:color="auto"/>
            </w:tcBorders>
            <w:noWrap/>
            <w:vAlign w:val="center"/>
            <w:hideMark/>
          </w:tcPr>
          <w:p w14:paraId="225E2D88" w14:textId="77777777" w:rsidR="00A71B24" w:rsidRPr="00A71B24" w:rsidRDefault="00A71B24" w:rsidP="00A71B24">
            <w:pPr>
              <w:rPr>
                <w:rFonts w:ascii="Arial" w:eastAsia="Times New Roman" w:hAnsi="Arial" w:cs="Arial"/>
                <w:color w:val="000000"/>
                <w:sz w:val="22"/>
                <w:szCs w:val="22"/>
                <w:lang w:eastAsia="en-GB"/>
              </w:rPr>
            </w:pPr>
            <w:r w:rsidRPr="00A71B24">
              <w:rPr>
                <w:rFonts w:ascii="Arial" w:eastAsia="Times New Roman" w:hAnsi="Arial" w:cs="Arial"/>
                <w:color w:val="000000"/>
                <w:sz w:val="22"/>
                <w:szCs w:val="22"/>
                <w:lang w:eastAsia="en-GB"/>
              </w:rPr>
              <w:t>Basildon CE Primary School</w:t>
            </w:r>
          </w:p>
        </w:tc>
        <w:tc>
          <w:tcPr>
            <w:tcW w:w="4560" w:type="dxa"/>
            <w:tcBorders>
              <w:top w:val="single" w:sz="4" w:space="0" w:color="auto"/>
              <w:left w:val="nil"/>
              <w:bottom w:val="single" w:sz="4" w:space="0" w:color="auto"/>
              <w:right w:val="single" w:sz="4" w:space="0" w:color="auto"/>
            </w:tcBorders>
            <w:noWrap/>
            <w:vAlign w:val="center"/>
            <w:hideMark/>
          </w:tcPr>
          <w:p w14:paraId="12058C15"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Springfield Primary School</w:t>
            </w:r>
          </w:p>
        </w:tc>
      </w:tr>
      <w:tr w:rsidR="00A71B24" w:rsidRPr="00A71B24" w14:paraId="526BFBFC"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7CAE5F41" w14:textId="77777777" w:rsidR="00A71B24" w:rsidRPr="00A71B24" w:rsidRDefault="00A71B24" w:rsidP="00A71B24">
            <w:pPr>
              <w:rPr>
                <w:rFonts w:ascii="Arial" w:eastAsia="Times New Roman" w:hAnsi="Arial" w:cs="Arial"/>
                <w:color w:val="000000"/>
                <w:sz w:val="22"/>
                <w:szCs w:val="22"/>
                <w:lang w:eastAsia="en-GB"/>
              </w:rPr>
            </w:pPr>
            <w:r w:rsidRPr="00A71B24">
              <w:rPr>
                <w:rFonts w:ascii="Arial" w:eastAsia="Times New Roman" w:hAnsi="Arial" w:cs="Arial"/>
                <w:color w:val="000000"/>
                <w:sz w:val="22"/>
                <w:szCs w:val="22"/>
                <w:lang w:eastAsia="en-GB"/>
              </w:rPr>
              <w:t>Calcot Infant School</w:t>
            </w:r>
          </w:p>
        </w:tc>
        <w:tc>
          <w:tcPr>
            <w:tcW w:w="4560" w:type="dxa"/>
            <w:tcBorders>
              <w:top w:val="nil"/>
              <w:left w:val="nil"/>
              <w:bottom w:val="single" w:sz="4" w:space="0" w:color="auto"/>
              <w:right w:val="single" w:sz="4" w:space="0" w:color="auto"/>
            </w:tcBorders>
            <w:noWrap/>
            <w:vAlign w:val="center"/>
            <w:hideMark/>
          </w:tcPr>
          <w:p w14:paraId="488932BB"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Spurcroft Primary School</w:t>
            </w:r>
          </w:p>
        </w:tc>
      </w:tr>
      <w:tr w:rsidR="00A71B24" w:rsidRPr="00A71B24" w14:paraId="51447728"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13AEDA67"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John Rankin Infant School</w:t>
            </w:r>
          </w:p>
        </w:tc>
        <w:tc>
          <w:tcPr>
            <w:tcW w:w="4560" w:type="dxa"/>
            <w:tcBorders>
              <w:top w:val="nil"/>
              <w:left w:val="nil"/>
              <w:bottom w:val="single" w:sz="4" w:space="0" w:color="auto"/>
              <w:right w:val="single" w:sz="4" w:space="0" w:color="auto"/>
            </w:tcBorders>
            <w:noWrap/>
            <w:vAlign w:val="center"/>
            <w:hideMark/>
          </w:tcPr>
          <w:p w14:paraId="35FD4B74"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Thatcham Park Primary School</w:t>
            </w:r>
          </w:p>
        </w:tc>
      </w:tr>
      <w:tr w:rsidR="00A71B24" w:rsidRPr="00A71B24" w14:paraId="6544C029"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4A9C2773"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lastRenderedPageBreak/>
              <w:t>Mrs Bland’s Infant School</w:t>
            </w:r>
          </w:p>
        </w:tc>
        <w:tc>
          <w:tcPr>
            <w:tcW w:w="4560" w:type="dxa"/>
            <w:tcBorders>
              <w:top w:val="nil"/>
              <w:left w:val="nil"/>
              <w:bottom w:val="single" w:sz="4" w:space="0" w:color="auto"/>
              <w:right w:val="single" w:sz="4" w:space="0" w:color="auto"/>
            </w:tcBorders>
            <w:noWrap/>
            <w:vAlign w:val="center"/>
            <w:hideMark/>
          </w:tcPr>
          <w:p w14:paraId="63A25286"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The Willows Primary School</w:t>
            </w:r>
          </w:p>
        </w:tc>
      </w:tr>
      <w:tr w:rsidR="00A71B24" w:rsidRPr="00A71B24" w14:paraId="22B3B2E2"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198CCACD"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Pangbourne Primary School</w:t>
            </w:r>
          </w:p>
        </w:tc>
        <w:tc>
          <w:tcPr>
            <w:tcW w:w="4560" w:type="dxa"/>
            <w:tcBorders>
              <w:top w:val="nil"/>
              <w:left w:val="nil"/>
              <w:bottom w:val="single" w:sz="4" w:space="0" w:color="auto"/>
              <w:right w:val="single" w:sz="4" w:space="0" w:color="auto"/>
            </w:tcBorders>
            <w:noWrap/>
            <w:vAlign w:val="center"/>
            <w:hideMark/>
          </w:tcPr>
          <w:p w14:paraId="494CCF26"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The Winchcombe Primary School</w:t>
            </w:r>
          </w:p>
        </w:tc>
      </w:tr>
      <w:tr w:rsidR="00A71B24" w:rsidRPr="00A71B24" w14:paraId="48D2ACFD"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62E245EA"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Purley Primary School</w:t>
            </w:r>
          </w:p>
        </w:tc>
        <w:tc>
          <w:tcPr>
            <w:tcW w:w="4560" w:type="dxa"/>
            <w:tcBorders>
              <w:top w:val="nil"/>
              <w:left w:val="nil"/>
              <w:bottom w:val="single" w:sz="4" w:space="0" w:color="auto"/>
              <w:right w:val="single" w:sz="4" w:space="0" w:color="auto"/>
            </w:tcBorders>
            <w:noWrap/>
            <w:vAlign w:val="center"/>
            <w:hideMark/>
          </w:tcPr>
          <w:p w14:paraId="1DA11C98"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Westwood Farm Primary School</w:t>
            </w:r>
          </w:p>
        </w:tc>
      </w:tr>
      <w:tr w:rsidR="00A71B24" w:rsidRPr="00A71B24" w14:paraId="2645DE1C"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55434179"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Robert Sandilands Primary School</w:t>
            </w:r>
          </w:p>
        </w:tc>
        <w:tc>
          <w:tcPr>
            <w:tcW w:w="4560" w:type="dxa"/>
            <w:tcBorders>
              <w:top w:val="nil"/>
              <w:left w:val="nil"/>
              <w:bottom w:val="single" w:sz="4" w:space="0" w:color="auto"/>
              <w:right w:val="single" w:sz="4" w:space="0" w:color="auto"/>
            </w:tcBorders>
            <w:noWrap/>
            <w:vAlign w:val="center"/>
            <w:hideMark/>
          </w:tcPr>
          <w:p w14:paraId="10339773" w14:textId="77777777" w:rsidR="00A71B24" w:rsidRPr="00A71B24" w:rsidRDefault="00A71B24" w:rsidP="00A71B24">
            <w:pPr>
              <w:rPr>
                <w:rFonts w:ascii="Arial" w:eastAsia="Times New Roman" w:hAnsi="Arial" w:cs="Arial"/>
                <w:sz w:val="22"/>
                <w:szCs w:val="22"/>
                <w:lang w:eastAsia="en-GB"/>
              </w:rPr>
            </w:pPr>
          </w:p>
        </w:tc>
      </w:tr>
    </w:tbl>
    <w:p w14:paraId="34FB89CE" w14:textId="77777777" w:rsidR="00AC1712" w:rsidRPr="00AC1712" w:rsidRDefault="00AC1712" w:rsidP="00AC1712">
      <w:pPr>
        <w:ind w:left="720"/>
        <w:rPr>
          <w:rFonts w:eastAsia="Times New Roman" w:cstheme="minorHAnsi"/>
          <w:sz w:val="22"/>
          <w:szCs w:val="22"/>
          <w:lang w:eastAsia="en-GB"/>
        </w:rPr>
      </w:pPr>
    </w:p>
    <w:p w14:paraId="03C3378C" w14:textId="7BE2559E" w:rsidR="00A71B24" w:rsidRPr="00A71B24"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Children of UK Service Personnel and Crown Servants</w:t>
      </w:r>
      <w:r w:rsidR="00A71B24" w:rsidRPr="00A71B24">
        <w:rPr>
          <w:rFonts w:eastAsia="Times New Roman" w:cstheme="minorHAnsi"/>
          <w:sz w:val="22"/>
          <w:szCs w:val="22"/>
          <w:lang w:eastAsia="en-GB"/>
        </w:rPr>
        <w:t xml:space="preserve"> </w:t>
      </w:r>
      <w:r w:rsidR="00A71B24" w:rsidRPr="00A71B24">
        <w:rPr>
          <w:rFonts w:ascii="Arial" w:eastAsia="Arial" w:hAnsi="Arial" w:cs="Arial"/>
          <w:color w:val="000000"/>
          <w:sz w:val="22"/>
          <w:szCs w:val="22"/>
          <w:lang w:bidi="en-US"/>
        </w:rPr>
        <w:t xml:space="preserve">who are returning from overseas. </w:t>
      </w:r>
      <w:r w:rsidR="00A71B24" w:rsidRPr="00A71B24">
        <w:rPr>
          <w:rFonts w:ascii="Arial" w:eastAsia="Arial" w:hAnsi="Arial" w:cs="Arial"/>
          <w:color w:val="000000"/>
          <w:sz w:val="22"/>
          <w:szCs w:val="22"/>
        </w:rPr>
        <w:t>The application must be accompanied by an official letter that declares a relocation date and a unit postal address or quartering area address.</w:t>
      </w:r>
    </w:p>
    <w:p w14:paraId="4A16C8F0" w14:textId="77777777" w:rsidR="00A71B24" w:rsidRPr="00B17F12" w:rsidRDefault="00A71B24" w:rsidP="00A71B24">
      <w:pPr>
        <w:ind w:left="720"/>
        <w:rPr>
          <w:rFonts w:eastAsia="Times New Roman" w:cstheme="minorHAnsi"/>
          <w:sz w:val="22"/>
          <w:szCs w:val="22"/>
          <w:lang w:eastAsia="en-GB"/>
        </w:rPr>
      </w:pPr>
    </w:p>
    <w:p w14:paraId="78011FAC" w14:textId="7EEBABAF" w:rsidR="00A71B24" w:rsidRPr="00A71B24"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Proximity to the School</w:t>
      </w:r>
      <w:r w:rsidRPr="00B17F12">
        <w:rPr>
          <w:rFonts w:eastAsia="Times New Roman" w:cstheme="minorHAnsi"/>
          <w:sz w:val="22"/>
          <w:szCs w:val="22"/>
          <w:lang w:eastAsia="en-GB"/>
        </w:rPr>
        <w:t>: Priority will be given to children living closest to the school. Distances will be measured using a Geographical Information System (GIS), which calculates straight-line distances from the child’s permanent home address to the school.</w:t>
      </w:r>
    </w:p>
    <w:p w14:paraId="12483AB6" w14:textId="77777777" w:rsidR="00A71B24" w:rsidRPr="00B17F12" w:rsidRDefault="00A71B24" w:rsidP="00A71B24">
      <w:pPr>
        <w:rPr>
          <w:rFonts w:eastAsia="Times New Roman" w:cstheme="minorHAnsi"/>
          <w:sz w:val="22"/>
          <w:szCs w:val="22"/>
          <w:lang w:eastAsia="en-GB"/>
        </w:rPr>
      </w:pPr>
    </w:p>
    <w:p w14:paraId="099F59F0" w14:textId="77777777" w:rsidR="00B17F12" w:rsidRPr="00B17F12"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Lottery System</w:t>
      </w:r>
      <w:r w:rsidRPr="00B17F12">
        <w:rPr>
          <w:rFonts w:eastAsia="Times New Roman" w:cstheme="minorHAnsi"/>
          <w:sz w:val="22"/>
          <w:szCs w:val="22"/>
          <w:lang w:eastAsia="en-GB"/>
        </w:rPr>
        <w:t>: If two or more applicants meet the same criteria and are equidistant from the school, a lottery system will be used to determine their rank. The lottery will be conducted by the School Admissions team under the oversight of the Head of the Education Service.</w:t>
      </w:r>
    </w:p>
    <w:p w14:paraId="414A00CA" w14:textId="77777777" w:rsidR="00B17F12" w:rsidRPr="00B17F12" w:rsidRDefault="00CA390A" w:rsidP="00B17F12">
      <w:pPr>
        <w:rPr>
          <w:rFonts w:eastAsia="Times New Roman" w:cstheme="minorHAnsi"/>
          <w:sz w:val="22"/>
          <w:szCs w:val="22"/>
          <w:lang w:eastAsia="en-GB"/>
        </w:rPr>
      </w:pPr>
      <w:r>
        <w:rPr>
          <w:rFonts w:eastAsia="Times New Roman" w:cstheme="minorHAnsi"/>
          <w:sz w:val="22"/>
          <w:szCs w:val="22"/>
          <w:lang w:eastAsia="en-GB"/>
        </w:rPr>
        <w:pict w14:anchorId="378EBADA">
          <v:rect id="_x0000_i1030" style="width:0;height:1.5pt" o:hralign="center" o:hrstd="t" o:hr="t" fillcolor="#a0a0a0" stroked="f"/>
        </w:pict>
      </w:r>
    </w:p>
    <w:p w14:paraId="4F0D0C7D"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Multiple Births</w:t>
      </w:r>
    </w:p>
    <w:p w14:paraId="42A4FFB6" w14:textId="0076D08C"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 xml:space="preserve">In cases where the last child offered a place is from a multiple birth, and one or more of the siblings would fall </w:t>
      </w:r>
      <w:r w:rsidR="00CC5FCB">
        <w:rPr>
          <w:rFonts w:eastAsia="Times New Roman" w:cstheme="minorHAnsi"/>
          <w:sz w:val="22"/>
          <w:szCs w:val="22"/>
          <w:lang w:eastAsia="en-GB"/>
        </w:rPr>
        <w:t>within</w:t>
      </w:r>
      <w:r w:rsidRPr="00B17F12">
        <w:rPr>
          <w:rFonts w:eastAsia="Times New Roman" w:cstheme="minorHAnsi"/>
          <w:sz w:val="22"/>
          <w:szCs w:val="22"/>
          <w:lang w:eastAsia="en-GB"/>
        </w:rPr>
        <w:t xml:space="preserve"> the admission number, all siblings will be offered a place, even if this exceeds the school’s admission number.</w:t>
      </w:r>
    </w:p>
    <w:p w14:paraId="4EF2BCF6" w14:textId="77777777" w:rsidR="00B17F12" w:rsidRPr="00B17F12" w:rsidRDefault="00CA390A" w:rsidP="00B17F12">
      <w:pPr>
        <w:rPr>
          <w:rFonts w:eastAsia="Times New Roman" w:cstheme="minorHAnsi"/>
          <w:sz w:val="22"/>
          <w:szCs w:val="22"/>
          <w:lang w:eastAsia="en-GB"/>
        </w:rPr>
      </w:pPr>
      <w:r>
        <w:rPr>
          <w:rFonts w:eastAsia="Times New Roman" w:cstheme="minorHAnsi"/>
          <w:sz w:val="22"/>
          <w:szCs w:val="22"/>
          <w:lang w:eastAsia="en-GB"/>
        </w:rPr>
        <w:pict w14:anchorId="79A32125">
          <v:rect id="_x0000_i1031" style="width:0;height:1.5pt" o:hralign="center" o:hrstd="t" o:hr="t" fillcolor="#a0a0a0" stroked="f"/>
        </w:pict>
      </w:r>
    </w:p>
    <w:p w14:paraId="51480D05"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Fraudulent or Misleading Applications</w:t>
      </w:r>
    </w:p>
    <w:p w14:paraId="542868FC"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If an application is found to be fraudulent or intentionally misleading, any offer of a school place will be withdrawn. A new application will be required, and the applicant may be placed on a waiting list, or the preferred school may be full by the time the new application is considered.</w:t>
      </w:r>
    </w:p>
    <w:p w14:paraId="2D50622A" w14:textId="77777777" w:rsidR="00B17F12" w:rsidRPr="00B17F12" w:rsidRDefault="00CA390A" w:rsidP="00B17F12">
      <w:pPr>
        <w:rPr>
          <w:rFonts w:eastAsia="Times New Roman" w:cstheme="minorHAnsi"/>
          <w:sz w:val="22"/>
          <w:szCs w:val="22"/>
          <w:lang w:eastAsia="en-GB"/>
        </w:rPr>
      </w:pPr>
      <w:r>
        <w:rPr>
          <w:rFonts w:eastAsia="Times New Roman" w:cstheme="minorHAnsi"/>
          <w:sz w:val="22"/>
          <w:szCs w:val="22"/>
          <w:lang w:eastAsia="en-GB"/>
        </w:rPr>
        <w:pict w14:anchorId="023B947D">
          <v:rect id="_x0000_i1032" style="width:0;height:1.5pt" o:hralign="center" o:hrstd="t" o:hr="t" fillcolor="#a0a0a0" stroked="f"/>
        </w:pict>
      </w:r>
    </w:p>
    <w:p w14:paraId="7FD2BE32"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Waiting Lists</w:t>
      </w:r>
    </w:p>
    <w:p w14:paraId="52D7754E"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Waiting lists will be maintained until the end of the academic year. Placement on the waiting list will be determined by applying the oversubscription criteria.</w:t>
      </w:r>
    </w:p>
    <w:p w14:paraId="2EBC15F7" w14:textId="77777777" w:rsidR="00B17F12" w:rsidRPr="00B17F12" w:rsidRDefault="00CA390A" w:rsidP="00B17F12">
      <w:pPr>
        <w:rPr>
          <w:rFonts w:eastAsia="Times New Roman" w:cstheme="minorHAnsi"/>
          <w:sz w:val="22"/>
          <w:szCs w:val="22"/>
          <w:lang w:eastAsia="en-GB"/>
        </w:rPr>
      </w:pPr>
      <w:r>
        <w:rPr>
          <w:rFonts w:eastAsia="Times New Roman" w:cstheme="minorHAnsi"/>
          <w:sz w:val="22"/>
          <w:szCs w:val="22"/>
          <w:lang w:eastAsia="en-GB"/>
        </w:rPr>
        <w:pict w14:anchorId="42BC1F41">
          <v:rect id="_x0000_i1033" style="width:0;height:1.5pt" o:hralign="center" o:hrstd="t" o:hr="t" fillcolor="#a0a0a0" stroked="f"/>
        </w:pict>
      </w:r>
    </w:p>
    <w:p w14:paraId="00A37C67"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Late Applications</w:t>
      </w:r>
    </w:p>
    <w:p w14:paraId="1AE81C77" w14:textId="692B4C1F"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Late applications will be considered in accordance with the procedures outlined in the co</w:t>
      </w:r>
      <w:r w:rsidR="00CC5FCB">
        <w:rPr>
          <w:rFonts w:eastAsia="Times New Roman" w:cstheme="minorHAnsi"/>
          <w:sz w:val="22"/>
          <w:szCs w:val="22"/>
          <w:lang w:eastAsia="en-GB"/>
        </w:rPr>
        <w:t>-</w:t>
      </w:r>
      <w:r w:rsidRPr="00B17F12">
        <w:rPr>
          <w:rFonts w:eastAsia="Times New Roman" w:cstheme="minorHAnsi"/>
          <w:sz w:val="22"/>
          <w:szCs w:val="22"/>
          <w:lang w:eastAsia="en-GB"/>
        </w:rPr>
        <w:t>ordinated admissions scheme.</w:t>
      </w:r>
    </w:p>
    <w:p w14:paraId="5598B8AD" w14:textId="77777777" w:rsidR="00B17F12" w:rsidRPr="00B17F12" w:rsidRDefault="00CA390A" w:rsidP="00B17F12">
      <w:pPr>
        <w:rPr>
          <w:rFonts w:eastAsia="Times New Roman" w:cstheme="minorHAnsi"/>
          <w:sz w:val="22"/>
          <w:szCs w:val="22"/>
          <w:lang w:eastAsia="en-GB"/>
        </w:rPr>
      </w:pPr>
      <w:r>
        <w:rPr>
          <w:rFonts w:eastAsia="Times New Roman" w:cstheme="minorHAnsi"/>
          <w:sz w:val="22"/>
          <w:szCs w:val="22"/>
          <w:lang w:eastAsia="en-GB"/>
        </w:rPr>
        <w:pict w14:anchorId="4607E206">
          <v:rect id="_x0000_i1034" style="width:0;height:1.5pt" o:hralign="center" o:hrstd="t" o:hr="t" fillcolor="#a0a0a0" stroked="f"/>
        </w:pict>
      </w:r>
    </w:p>
    <w:p w14:paraId="7CED9CA7" w14:textId="77777777" w:rsidR="00AC1712" w:rsidRPr="00B32696" w:rsidRDefault="00AC1712" w:rsidP="00B17F12">
      <w:pPr>
        <w:spacing w:before="100" w:beforeAutospacing="1" w:after="100" w:afterAutospacing="1"/>
        <w:rPr>
          <w:rFonts w:eastAsia="Times New Roman" w:cstheme="minorHAnsi"/>
          <w:b/>
          <w:bCs/>
          <w:sz w:val="22"/>
          <w:szCs w:val="22"/>
          <w:lang w:eastAsia="en-GB"/>
        </w:rPr>
      </w:pPr>
    </w:p>
    <w:p w14:paraId="5EF1BA12" w14:textId="30E283F8"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lastRenderedPageBreak/>
        <w:t>In-Year Applications</w:t>
      </w:r>
    </w:p>
    <w:p w14:paraId="7A7C3860" w14:textId="4BDDE996"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Applications for places outside the normal admissions round can be submitted at any time. If parents request that their child be taught outside of their normal age group, they must submit a written request to the school’s admission authority. The decision will be made on the basis of the circumstances of the case and in the best interests of the child concerned.</w:t>
      </w:r>
      <w:r w:rsidR="00CC5FCB" w:rsidRPr="00B32696">
        <w:rPr>
          <w:rFonts w:eastAsia="Times New Roman" w:cstheme="minorHAnsi"/>
          <w:sz w:val="22"/>
          <w:szCs w:val="22"/>
          <w:lang w:eastAsia="en-GB"/>
        </w:rPr>
        <w:t xml:space="preserve"> The appropriate form is available on the website.</w:t>
      </w:r>
    </w:p>
    <w:p w14:paraId="0A8BB40A" w14:textId="77777777" w:rsidR="00B17F12" w:rsidRPr="00B32696" w:rsidRDefault="00CA390A" w:rsidP="00B17F12">
      <w:pPr>
        <w:rPr>
          <w:rFonts w:eastAsia="Times New Roman" w:cstheme="minorHAnsi"/>
          <w:sz w:val="22"/>
          <w:szCs w:val="22"/>
          <w:lang w:eastAsia="en-GB"/>
        </w:rPr>
      </w:pPr>
      <w:r>
        <w:rPr>
          <w:rFonts w:eastAsia="Times New Roman" w:cstheme="minorHAnsi"/>
          <w:sz w:val="22"/>
          <w:szCs w:val="22"/>
          <w:lang w:eastAsia="en-GB"/>
        </w:rPr>
        <w:pict w14:anchorId="3776CFC1">
          <v:rect id="_x0000_i1035" style="width:0;height:1.5pt" o:hralign="center" o:hrstd="t" o:hr="t" fillcolor="#a0a0a0" stroked="f"/>
        </w:pict>
      </w:r>
    </w:p>
    <w:p w14:paraId="2C868C2C" w14:textId="394168D4"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Summer-Born Children</w:t>
      </w:r>
    </w:p>
    <w:p w14:paraId="40BC31BA" w14:textId="7777777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Children born between 1 April and 31 August, known as summer-born children, may start school in the September following their fifth birthday, a year after they could have first started school. This is when summer-born children reach compulsory school age.</w:t>
      </w:r>
    </w:p>
    <w:p w14:paraId="0ECC79D3" w14:textId="77777777" w:rsidR="00B17F12" w:rsidRPr="00B32696" w:rsidRDefault="00CA390A" w:rsidP="00B17F12">
      <w:pPr>
        <w:rPr>
          <w:rFonts w:eastAsia="Times New Roman" w:cstheme="minorHAnsi"/>
          <w:sz w:val="22"/>
          <w:szCs w:val="22"/>
          <w:lang w:eastAsia="en-GB"/>
        </w:rPr>
      </w:pPr>
      <w:r>
        <w:rPr>
          <w:rFonts w:eastAsia="Times New Roman" w:cstheme="minorHAnsi"/>
          <w:sz w:val="22"/>
          <w:szCs w:val="22"/>
          <w:lang w:eastAsia="en-GB"/>
        </w:rPr>
        <w:pict w14:anchorId="640CF534">
          <v:rect id="_x0000_i1036" style="width:0;height:1.5pt" o:hralign="center" o:hrstd="t" o:hr="t" fillcolor="#a0a0a0" stroked="f"/>
        </w:pict>
      </w:r>
    </w:p>
    <w:p w14:paraId="556A518B" w14:textId="7777777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Requests to Delay Entry for Summer-Born Children</w:t>
      </w:r>
    </w:p>
    <w:p w14:paraId="6AC71CAE" w14:textId="06A862F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Parents wishing to defer entry for their summer-born child can submit a request from 8 September 2025. It is recommended that parents also apply for their child’s normal year group by the closing date of 15 January 2026.</w:t>
      </w:r>
      <w:r w:rsidR="00CC5FCB" w:rsidRPr="00B32696">
        <w:rPr>
          <w:rFonts w:eastAsia="Times New Roman" w:cstheme="minorHAnsi"/>
          <w:sz w:val="22"/>
          <w:szCs w:val="22"/>
          <w:lang w:eastAsia="en-GB"/>
        </w:rPr>
        <w:t xml:space="preserve"> The appropriate form is available on the website and </w:t>
      </w:r>
      <w:r w:rsidR="00CC5FCB" w:rsidRPr="00B32696">
        <w:rPr>
          <w:rFonts w:cstheme="minorHAnsi"/>
          <w:color w:val="000000"/>
          <w:sz w:val="22"/>
          <w:szCs w:val="22"/>
          <w:lang w:eastAsia="en-GB"/>
        </w:rPr>
        <w:t>Parents must list all of the schools they will apply for.</w:t>
      </w:r>
    </w:p>
    <w:p w14:paraId="73A44195" w14:textId="77777777" w:rsidR="00B17F12" w:rsidRPr="00B32696" w:rsidRDefault="00CA390A" w:rsidP="00B17F12">
      <w:pPr>
        <w:rPr>
          <w:rFonts w:eastAsia="Times New Roman" w:cstheme="minorHAnsi"/>
          <w:sz w:val="22"/>
          <w:szCs w:val="22"/>
          <w:lang w:eastAsia="en-GB"/>
        </w:rPr>
      </w:pPr>
      <w:r>
        <w:rPr>
          <w:rFonts w:eastAsia="Times New Roman" w:cstheme="minorHAnsi"/>
          <w:sz w:val="22"/>
          <w:szCs w:val="22"/>
          <w:lang w:eastAsia="en-GB"/>
        </w:rPr>
        <w:pict w14:anchorId="6027C0C7">
          <v:rect id="_x0000_i1037" style="width:0;height:1.5pt" o:hralign="center" o:hrstd="t" o:hr="t" fillcolor="#a0a0a0" stroked="f"/>
        </w:pict>
      </w:r>
    </w:p>
    <w:p w14:paraId="0085F162" w14:textId="77777777" w:rsidR="00384BE8" w:rsidRPr="00B32696" w:rsidRDefault="00384BE8" w:rsidP="00384BE8">
      <w:pPr>
        <w:autoSpaceDE w:val="0"/>
        <w:autoSpaceDN w:val="0"/>
        <w:adjustRightInd w:val="0"/>
        <w:spacing w:line="241" w:lineRule="atLeast"/>
        <w:rPr>
          <w:rFonts w:eastAsia="Times New Roman" w:cstheme="minorHAnsi"/>
          <w:b/>
          <w:bCs/>
          <w:sz w:val="22"/>
          <w:szCs w:val="22"/>
          <w:lang w:eastAsia="en-GB"/>
        </w:rPr>
      </w:pPr>
    </w:p>
    <w:p w14:paraId="75E0BCFD" w14:textId="07EF4064" w:rsidR="00384BE8" w:rsidRPr="00B32696" w:rsidRDefault="00384BE8" w:rsidP="00384BE8">
      <w:pPr>
        <w:autoSpaceDE w:val="0"/>
        <w:autoSpaceDN w:val="0"/>
        <w:adjustRightInd w:val="0"/>
        <w:spacing w:line="241" w:lineRule="atLeast"/>
        <w:rPr>
          <w:rFonts w:cstheme="minorHAnsi"/>
          <w:b/>
          <w:color w:val="000000"/>
          <w:sz w:val="22"/>
          <w:szCs w:val="22"/>
          <w:lang w:eastAsia="en-GB"/>
        </w:rPr>
      </w:pPr>
      <w:r w:rsidRPr="00B32696">
        <w:rPr>
          <w:rFonts w:eastAsia="Times New Roman" w:cstheme="minorHAnsi"/>
          <w:b/>
          <w:bCs/>
          <w:sz w:val="22"/>
          <w:szCs w:val="22"/>
          <w:lang w:eastAsia="en-GB"/>
        </w:rPr>
        <w:t xml:space="preserve">Requests to Delay Entry for </w:t>
      </w:r>
      <w:r w:rsidRPr="00B32696">
        <w:rPr>
          <w:rFonts w:cstheme="minorHAnsi"/>
          <w:b/>
          <w:color w:val="000000"/>
          <w:sz w:val="22"/>
          <w:szCs w:val="22"/>
          <w:lang w:eastAsia="en-GB"/>
        </w:rPr>
        <w:t xml:space="preserve">Junior and Secondary normal admission round applications. </w:t>
      </w:r>
    </w:p>
    <w:p w14:paraId="3A39B9EB" w14:textId="77777777" w:rsidR="00384BE8" w:rsidRPr="00B32696" w:rsidRDefault="00384BE8" w:rsidP="00384BE8">
      <w:pPr>
        <w:autoSpaceDE w:val="0"/>
        <w:autoSpaceDN w:val="0"/>
        <w:adjustRightInd w:val="0"/>
        <w:spacing w:line="241" w:lineRule="atLeast"/>
        <w:rPr>
          <w:rFonts w:cstheme="minorHAnsi"/>
          <w:b/>
          <w:color w:val="000000"/>
          <w:sz w:val="22"/>
          <w:szCs w:val="22"/>
          <w:lang w:eastAsia="en-GB"/>
        </w:rPr>
      </w:pPr>
    </w:p>
    <w:p w14:paraId="759B9336" w14:textId="1D44A7E0"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Requests for a child to be taught outside their normal year group are typically only considered if the child is already being taught out of year at their current school. Parents who wish to request this must submit a written application, explaining why their child should be placed in a different year group. The appropriate form is available on the website.</w:t>
      </w:r>
    </w:p>
    <w:p w14:paraId="0664A22C" w14:textId="77777777" w:rsidR="00414762" w:rsidRPr="00B32696" w:rsidRDefault="00CA390A" w:rsidP="00414762">
      <w:pPr>
        <w:rPr>
          <w:rFonts w:eastAsia="Times New Roman" w:cstheme="minorHAnsi"/>
          <w:sz w:val="22"/>
          <w:szCs w:val="22"/>
          <w:lang w:eastAsia="en-GB"/>
        </w:rPr>
      </w:pPr>
      <w:r>
        <w:rPr>
          <w:rFonts w:eastAsia="Times New Roman" w:cstheme="minorHAnsi"/>
          <w:sz w:val="22"/>
          <w:szCs w:val="22"/>
          <w:lang w:eastAsia="en-GB"/>
        </w:rPr>
        <w:pict w14:anchorId="3337FFFF">
          <v:rect id="_x0000_i1038" style="width:0;height:1.5pt" o:hralign="center" o:hrstd="t" o:hr="t" fillcolor="#a0a0a0" stroked="f"/>
        </w:pict>
      </w:r>
    </w:p>
    <w:p w14:paraId="6C6B6E08" w14:textId="77777777" w:rsidR="00384BE8" w:rsidRPr="00B32696" w:rsidRDefault="00384BE8" w:rsidP="00384BE8">
      <w:pPr>
        <w:spacing w:before="100" w:beforeAutospacing="1" w:after="100" w:afterAutospacing="1"/>
        <w:rPr>
          <w:rFonts w:eastAsia="Times New Roman" w:cstheme="minorHAnsi"/>
          <w:b/>
          <w:bCs/>
          <w:sz w:val="22"/>
          <w:szCs w:val="22"/>
          <w:lang w:eastAsia="en-GB"/>
        </w:rPr>
      </w:pPr>
      <w:r w:rsidRPr="00B32696">
        <w:rPr>
          <w:rFonts w:eastAsia="Times New Roman" w:cstheme="minorHAnsi"/>
          <w:b/>
          <w:bCs/>
          <w:sz w:val="22"/>
          <w:szCs w:val="22"/>
          <w:lang w:eastAsia="en-GB"/>
        </w:rPr>
        <w:t>The deadlines for submitting these requests are:</w:t>
      </w:r>
    </w:p>
    <w:p w14:paraId="70692D01" w14:textId="77777777" w:rsidR="00384BE8" w:rsidRPr="00B32696" w:rsidRDefault="00384BE8" w:rsidP="00384BE8">
      <w:pPr>
        <w:numPr>
          <w:ilvl w:val="0"/>
          <w:numId w:val="8"/>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31 September</w:t>
      </w:r>
      <w:r w:rsidRPr="00B32696">
        <w:rPr>
          <w:rFonts w:eastAsia="Times New Roman" w:cstheme="minorHAnsi"/>
          <w:sz w:val="22"/>
          <w:szCs w:val="22"/>
          <w:lang w:eastAsia="en-GB"/>
        </w:rPr>
        <w:t xml:space="preserve"> for secondary Year 7 applications</w:t>
      </w:r>
    </w:p>
    <w:p w14:paraId="0DF06232" w14:textId="0A23D753" w:rsidR="00384BE8" w:rsidRPr="00B32696" w:rsidRDefault="00384BE8" w:rsidP="00384BE8">
      <w:pPr>
        <w:numPr>
          <w:ilvl w:val="0"/>
          <w:numId w:val="8"/>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31 October</w:t>
      </w:r>
      <w:r w:rsidRPr="00B32696">
        <w:rPr>
          <w:rFonts w:eastAsia="Times New Roman" w:cstheme="minorHAnsi"/>
          <w:sz w:val="22"/>
          <w:szCs w:val="22"/>
          <w:lang w:eastAsia="en-GB"/>
        </w:rPr>
        <w:t xml:space="preserve"> </w:t>
      </w:r>
      <w:bookmarkStart w:id="1" w:name="_Hlk181804708"/>
      <w:r w:rsidRPr="00B32696">
        <w:rPr>
          <w:rFonts w:eastAsia="Times New Roman" w:cstheme="minorHAnsi"/>
          <w:sz w:val="22"/>
          <w:szCs w:val="22"/>
          <w:lang w:eastAsia="en-GB"/>
        </w:rPr>
        <w:t>for</w:t>
      </w:r>
      <w:r w:rsidR="00414762" w:rsidRPr="00B32696">
        <w:rPr>
          <w:rFonts w:eastAsia="Times New Roman" w:cstheme="minorHAnsi"/>
          <w:sz w:val="22"/>
          <w:szCs w:val="22"/>
          <w:lang w:eastAsia="en-GB"/>
        </w:rPr>
        <w:t xml:space="preserve"> Infant and</w:t>
      </w:r>
      <w:r w:rsidRPr="00B32696">
        <w:rPr>
          <w:rFonts w:eastAsia="Times New Roman" w:cstheme="minorHAnsi"/>
          <w:sz w:val="22"/>
          <w:szCs w:val="22"/>
          <w:lang w:eastAsia="en-GB"/>
        </w:rPr>
        <w:t xml:space="preserve"> junior applications</w:t>
      </w:r>
      <w:bookmarkEnd w:id="1"/>
    </w:p>
    <w:p w14:paraId="7C367D73" w14:textId="77777777"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The decision will be made by:</w:t>
      </w:r>
    </w:p>
    <w:p w14:paraId="51779BD6" w14:textId="77777777" w:rsidR="00384BE8" w:rsidRPr="00B32696" w:rsidRDefault="00384BE8" w:rsidP="00384BE8">
      <w:pPr>
        <w:numPr>
          <w:ilvl w:val="0"/>
          <w:numId w:val="9"/>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20 October</w:t>
      </w:r>
      <w:r w:rsidRPr="00B32696">
        <w:rPr>
          <w:rFonts w:eastAsia="Times New Roman" w:cstheme="minorHAnsi"/>
          <w:sz w:val="22"/>
          <w:szCs w:val="22"/>
          <w:lang w:eastAsia="en-GB"/>
        </w:rPr>
        <w:t xml:space="preserve"> for secondary applications</w:t>
      </w:r>
    </w:p>
    <w:p w14:paraId="5F5DFF46" w14:textId="1CD1F7C9" w:rsidR="00414762" w:rsidRPr="00B32696" w:rsidRDefault="00384BE8" w:rsidP="00414762">
      <w:pPr>
        <w:numPr>
          <w:ilvl w:val="0"/>
          <w:numId w:val="9"/>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5 January</w:t>
      </w:r>
      <w:r w:rsidRPr="00B32696">
        <w:rPr>
          <w:rFonts w:eastAsia="Times New Roman" w:cstheme="minorHAnsi"/>
          <w:sz w:val="22"/>
          <w:szCs w:val="22"/>
          <w:lang w:eastAsia="en-GB"/>
        </w:rPr>
        <w:t xml:space="preserve"> </w:t>
      </w:r>
      <w:bookmarkStart w:id="2" w:name="_Hlk181804788"/>
      <w:r w:rsidR="00414762" w:rsidRPr="00B32696">
        <w:rPr>
          <w:rFonts w:eastAsia="Times New Roman" w:cstheme="minorHAnsi"/>
          <w:sz w:val="22"/>
          <w:szCs w:val="22"/>
          <w:lang w:eastAsia="en-GB"/>
        </w:rPr>
        <w:t xml:space="preserve">for Infant and junior applications </w:t>
      </w:r>
      <w:bookmarkEnd w:id="2"/>
    </w:p>
    <w:p w14:paraId="124BCE29" w14:textId="6A0866D6" w:rsidR="00384BE8" w:rsidRPr="00B32696" w:rsidRDefault="00384BE8" w:rsidP="0041476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If the request is approved, it will allow parents to apply to schools before the standard application deadline.</w:t>
      </w:r>
    </w:p>
    <w:p w14:paraId="46995E90" w14:textId="77777777" w:rsidR="00414762" w:rsidRPr="00B32696" w:rsidRDefault="00414762" w:rsidP="00384BE8">
      <w:pPr>
        <w:spacing w:before="100" w:beforeAutospacing="1" w:after="100" w:afterAutospacing="1"/>
        <w:rPr>
          <w:rFonts w:eastAsia="Times New Roman" w:cstheme="minorHAnsi"/>
          <w:b/>
          <w:bCs/>
          <w:sz w:val="22"/>
          <w:szCs w:val="22"/>
          <w:lang w:eastAsia="en-GB"/>
        </w:rPr>
      </w:pPr>
    </w:p>
    <w:p w14:paraId="0130BDA9" w14:textId="3E1BABC4"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lastRenderedPageBreak/>
        <w:t>Important:</w:t>
      </w:r>
    </w:p>
    <w:p w14:paraId="45E8A9CD" w14:textId="77777777" w:rsidR="00384BE8" w:rsidRPr="00B32696" w:rsidRDefault="00384BE8" w:rsidP="00384BE8">
      <w:pPr>
        <w:numPr>
          <w:ilvl w:val="0"/>
          <w:numId w:val="10"/>
        </w:num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Parents must list all the schools they plan to apply to. One school’s admission authority is not obligated to follow another school’s decision on whether a child should be taught outside their normal age group.</w:t>
      </w:r>
    </w:p>
    <w:p w14:paraId="09C6FA2A" w14:textId="7FE119F3" w:rsidR="00384BE8" w:rsidRPr="00B32696" w:rsidRDefault="00384BE8" w:rsidP="00384BE8">
      <w:pPr>
        <w:numPr>
          <w:ilvl w:val="0"/>
          <w:numId w:val="10"/>
        </w:num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The decision will be made by the admission authority, who will consider the information provided and consult with the relevant headteachers.</w:t>
      </w:r>
    </w:p>
    <w:p w14:paraId="3177D049" w14:textId="323D0AB4"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 xml:space="preserve">If a request is received after the </w:t>
      </w:r>
      <w:r w:rsidR="00414762" w:rsidRPr="00B32696">
        <w:rPr>
          <w:rFonts w:eastAsia="Times New Roman" w:cstheme="minorHAnsi"/>
          <w:sz w:val="22"/>
          <w:szCs w:val="22"/>
          <w:lang w:eastAsia="en-GB"/>
        </w:rPr>
        <w:t>deadlines,</w:t>
      </w:r>
      <w:r w:rsidRPr="00B32696">
        <w:rPr>
          <w:rFonts w:eastAsia="Times New Roman" w:cstheme="minorHAnsi"/>
          <w:sz w:val="22"/>
          <w:szCs w:val="22"/>
          <w:lang w:eastAsia="en-GB"/>
        </w:rPr>
        <w:t xml:space="preserve"> it will be considered </w:t>
      </w:r>
      <w:r w:rsidR="00414762" w:rsidRPr="00B32696">
        <w:rPr>
          <w:rFonts w:eastAsia="Times New Roman" w:cstheme="minorHAnsi"/>
          <w:sz w:val="22"/>
          <w:szCs w:val="22"/>
          <w:lang w:eastAsia="en-GB"/>
        </w:rPr>
        <w:t>a</w:t>
      </w:r>
      <w:r w:rsidRPr="00B32696">
        <w:rPr>
          <w:rFonts w:eastAsia="Times New Roman" w:cstheme="minorHAnsi"/>
          <w:sz w:val="22"/>
          <w:szCs w:val="22"/>
          <w:lang w:eastAsia="en-GB"/>
        </w:rPr>
        <w:t>fter:</w:t>
      </w:r>
    </w:p>
    <w:p w14:paraId="5C7E4EBE" w14:textId="77777777" w:rsidR="00384BE8" w:rsidRPr="00B32696" w:rsidRDefault="00384BE8" w:rsidP="00384BE8">
      <w:pPr>
        <w:numPr>
          <w:ilvl w:val="0"/>
          <w:numId w:val="11"/>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15 March</w:t>
      </w:r>
      <w:r w:rsidRPr="00B32696">
        <w:rPr>
          <w:rFonts w:eastAsia="Times New Roman" w:cstheme="minorHAnsi"/>
          <w:sz w:val="22"/>
          <w:szCs w:val="22"/>
          <w:lang w:eastAsia="en-GB"/>
        </w:rPr>
        <w:t xml:space="preserve"> for secondary applications</w:t>
      </w:r>
    </w:p>
    <w:p w14:paraId="749FC123" w14:textId="47B06F81" w:rsidR="00384BE8" w:rsidRPr="00B32696" w:rsidRDefault="00384BE8" w:rsidP="00384BE8">
      <w:pPr>
        <w:numPr>
          <w:ilvl w:val="0"/>
          <w:numId w:val="11"/>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1 May</w:t>
      </w:r>
      <w:r w:rsidRPr="00B32696">
        <w:rPr>
          <w:rFonts w:eastAsia="Times New Roman" w:cstheme="minorHAnsi"/>
          <w:sz w:val="22"/>
          <w:szCs w:val="22"/>
          <w:lang w:eastAsia="en-GB"/>
        </w:rPr>
        <w:t xml:space="preserve"> </w:t>
      </w:r>
      <w:r w:rsidR="00414762" w:rsidRPr="00B32696">
        <w:rPr>
          <w:rFonts w:eastAsia="Times New Roman" w:cstheme="minorHAnsi"/>
          <w:sz w:val="22"/>
          <w:szCs w:val="22"/>
          <w:lang w:eastAsia="en-GB"/>
        </w:rPr>
        <w:t>for Infant and junior applications</w:t>
      </w:r>
    </w:p>
    <w:p w14:paraId="078B5958" w14:textId="3253A5CA" w:rsidR="00384BE8" w:rsidRPr="00B32696" w:rsidRDefault="00384BE8" w:rsidP="00441B05">
      <w:pPr>
        <w:spacing w:before="100" w:beforeAutospacing="1" w:after="100" w:afterAutospacing="1"/>
        <w:rPr>
          <w:rFonts w:cstheme="minorHAnsi"/>
          <w:b/>
          <w:color w:val="000000"/>
          <w:sz w:val="22"/>
          <w:szCs w:val="22"/>
          <w:lang w:eastAsia="en-GB"/>
        </w:rPr>
      </w:pPr>
      <w:r w:rsidRPr="00B32696">
        <w:rPr>
          <w:rFonts w:eastAsia="Times New Roman" w:cstheme="minorHAnsi"/>
          <w:sz w:val="22"/>
          <w:szCs w:val="22"/>
          <w:lang w:eastAsia="en-GB"/>
        </w:rPr>
        <w:t>In these cases, a response will be provided within six school weeks. If the request is granted, parents can apply for their chosen schools, but their application will be considered late.</w:t>
      </w:r>
    </w:p>
    <w:p w14:paraId="022173EF" w14:textId="49BF1F8F" w:rsidR="00384BE8" w:rsidRPr="00B32696" w:rsidRDefault="00CA390A" w:rsidP="00384BE8">
      <w:pPr>
        <w:rPr>
          <w:rFonts w:eastAsia="Times New Roman" w:cstheme="minorHAnsi"/>
          <w:sz w:val="22"/>
          <w:szCs w:val="22"/>
          <w:lang w:eastAsia="en-GB"/>
        </w:rPr>
      </w:pPr>
      <w:r>
        <w:rPr>
          <w:rFonts w:eastAsia="Times New Roman" w:cstheme="minorHAnsi"/>
          <w:sz w:val="22"/>
          <w:szCs w:val="22"/>
          <w:lang w:eastAsia="en-GB"/>
        </w:rPr>
        <w:pict w14:anchorId="2EF0B851">
          <v:rect id="_x0000_i1039" style="width:0;height:1.5pt" o:hralign="center" o:hrstd="t" o:hr="t" fillcolor="#a0a0a0" stroked="f"/>
        </w:pict>
      </w:r>
    </w:p>
    <w:p w14:paraId="7F74F36D" w14:textId="388F84F5"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Appeals Against Admission Decisions</w:t>
      </w:r>
    </w:p>
    <w:p w14:paraId="44AB9801" w14:textId="7777777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Applicants whose children are refused a place at their preferred school have the right to appeal the decision to an independent appeals panel. Details on how to lodge an appeal will be provided alongside the outcome of the application.</w:t>
      </w:r>
    </w:p>
    <w:p w14:paraId="05F33E80" w14:textId="77777777" w:rsidR="00B17F12" w:rsidRPr="00B32696" w:rsidRDefault="00CA390A" w:rsidP="00B17F12">
      <w:pPr>
        <w:rPr>
          <w:rFonts w:eastAsia="Times New Roman" w:cstheme="minorHAnsi"/>
          <w:sz w:val="22"/>
          <w:szCs w:val="22"/>
          <w:lang w:eastAsia="en-GB"/>
        </w:rPr>
      </w:pPr>
      <w:r>
        <w:rPr>
          <w:rFonts w:eastAsia="Times New Roman" w:cstheme="minorHAnsi"/>
          <w:sz w:val="22"/>
          <w:szCs w:val="22"/>
          <w:lang w:eastAsia="en-GB"/>
        </w:rPr>
        <w:pict w14:anchorId="701B79EB">
          <v:rect id="_x0000_i1040" style="width:0;height:1.5pt" o:hralign="center" o:hrstd="t" o:hr="t" fillcolor="#a0a0a0" stroked="f"/>
        </w:pict>
      </w:r>
    </w:p>
    <w:p w14:paraId="5FB169B3" w14:textId="455A263D"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Year 12 Admissions – The W</w:t>
      </w:r>
      <w:r w:rsidR="000E6DE6" w:rsidRPr="00B32696">
        <w:rPr>
          <w:rFonts w:eastAsia="Times New Roman" w:cstheme="minorHAnsi"/>
          <w:b/>
          <w:bCs/>
          <w:sz w:val="22"/>
          <w:szCs w:val="22"/>
          <w:lang w:eastAsia="en-GB"/>
        </w:rPr>
        <w:t>illink</w:t>
      </w:r>
      <w:r w:rsidRPr="00B32696">
        <w:rPr>
          <w:rFonts w:eastAsia="Times New Roman" w:cstheme="minorHAnsi"/>
          <w:b/>
          <w:bCs/>
          <w:sz w:val="22"/>
          <w:szCs w:val="22"/>
          <w:lang w:eastAsia="en-GB"/>
        </w:rPr>
        <w:t xml:space="preserve"> School</w:t>
      </w:r>
    </w:p>
    <w:p w14:paraId="3430D085" w14:textId="093E68D8"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The W</w:t>
      </w:r>
      <w:r w:rsidR="000E6DE6" w:rsidRPr="00B32696">
        <w:rPr>
          <w:rFonts w:eastAsia="Times New Roman" w:cstheme="minorHAnsi"/>
          <w:sz w:val="22"/>
          <w:szCs w:val="22"/>
          <w:lang w:eastAsia="en-GB"/>
        </w:rPr>
        <w:t>illink</w:t>
      </w:r>
      <w:r w:rsidRPr="00B32696">
        <w:rPr>
          <w:rFonts w:eastAsia="Times New Roman" w:cstheme="minorHAnsi"/>
          <w:sz w:val="22"/>
          <w:szCs w:val="22"/>
          <w:lang w:eastAsia="en-GB"/>
        </w:rPr>
        <w:t xml:space="preserve"> School offers 20 places for new students entering Year 12. Existing Year 11 students have a right to transfer to the school’s sixth form, provided they meet the required GCSE grades and follow the appropriate pathways, as outlined in the school’s admission arrangements.</w:t>
      </w:r>
    </w:p>
    <w:p w14:paraId="00E6182E" w14:textId="0A424FFD" w:rsidR="006F07FD" w:rsidRPr="00B32696" w:rsidRDefault="006F07FD" w:rsidP="00B17F12">
      <w:pPr>
        <w:spacing w:before="100" w:beforeAutospacing="1" w:after="100" w:afterAutospacing="1"/>
        <w:rPr>
          <w:rFonts w:cstheme="minorHAnsi"/>
          <w:sz w:val="22"/>
          <w:szCs w:val="22"/>
        </w:rPr>
      </w:pPr>
      <w:r w:rsidRPr="00B32696">
        <w:rPr>
          <w:rFonts w:cstheme="minorHAnsi"/>
          <w:sz w:val="22"/>
          <w:szCs w:val="22"/>
        </w:rPr>
        <w:t>All courses are offered subject to suitable group numbers as course popularity varies from one year to the next.</w:t>
      </w:r>
    </w:p>
    <w:p w14:paraId="674C736C" w14:textId="77777777"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Course Subject Entry Requirements</w:t>
      </w:r>
    </w:p>
    <w:p w14:paraId="7AF4EF04" w14:textId="46F2DF2F"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Art &amp; Design: Grade 5 in Art or Art Textiles.</w:t>
      </w:r>
    </w:p>
    <w:p w14:paraId="226FC7B6" w14:textId="6E68F865"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Biology: Combined Science 6 6 , or a Grade 6 in Biology and at least one other Science if studying separate Sciences, plus grade 5 in Maths.</w:t>
      </w:r>
    </w:p>
    <w:p w14:paraId="354D6796" w14:textId="4C0E3CB1"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 xml:space="preserve">Business Studies: Grade 5 in Business Studies or Grade 5 in English and Maths if not studied at GCSE. </w:t>
      </w:r>
    </w:p>
    <w:p w14:paraId="0AFECB29" w14:textId="4EF3A8EC"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Chemistry: Combined Science 6 6 , or a Grade 6 in Chemistry and at least one other Science if studying separate Sciences, plus grade 5 in Maths.</w:t>
      </w:r>
    </w:p>
    <w:p w14:paraId="6BC4A142" w14:textId="74A438D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Computer Science: Grade 5 in Computer Science.</w:t>
      </w:r>
    </w:p>
    <w:p w14:paraId="716B581C" w14:textId="5B2507B6"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Criminology Diploma: Grade 4 in English.</w:t>
      </w:r>
    </w:p>
    <w:p w14:paraId="3E20232E" w14:textId="36A5C422"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lastRenderedPageBreak/>
        <w:t>Drama &amp; Theatre: Grade 5 in Drama.</w:t>
      </w:r>
    </w:p>
    <w:p w14:paraId="71F28309" w14:textId="10621F3A"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Economics: Grade 5 in Maths and English Language.</w:t>
      </w:r>
    </w:p>
    <w:p w14:paraId="7F99DC9D" w14:textId="1F54A381"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English Language: Grade 5 in English Language.</w:t>
      </w:r>
    </w:p>
    <w:p w14:paraId="4CB1660D" w14:textId="0D113E85"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English Literature: Grade 6 in English Literature.</w:t>
      </w:r>
    </w:p>
    <w:p w14:paraId="4CA4D3AB" w14:textId="69981FB3"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Film Studies: Grade 5 in English.</w:t>
      </w:r>
    </w:p>
    <w:p w14:paraId="6A5923E1" w14:textId="0C04F663"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French: Grade 6 in French.</w:t>
      </w:r>
    </w:p>
    <w:p w14:paraId="78C269FE" w14:textId="356CFE12"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Geography: Grade 5 in Geography or Grade 5 in English and Maths if not studied at GCSE.</w:t>
      </w:r>
    </w:p>
    <w:p w14:paraId="55692DC2" w14:textId="315BC4AB"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German: Grade 6 in German.</w:t>
      </w:r>
    </w:p>
    <w:p w14:paraId="3F0D4850" w14:textId="28949C9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History: Grade 5 in History or Grade 5 in English if not studied at GCSE.</w:t>
      </w:r>
    </w:p>
    <w:p w14:paraId="7B9C00EC" w14:textId="6847A60A"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Mathematics: Grade 6 in Maths.</w:t>
      </w:r>
    </w:p>
    <w:p w14:paraId="2ADC521A" w14:textId="1FB9CA6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Further Maths: Grade 7 in Maths.</w:t>
      </w:r>
    </w:p>
    <w:p w14:paraId="6146665E" w14:textId="3596225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Core Maths (AS): Grade 5 in Maths.</w:t>
      </w:r>
    </w:p>
    <w:p w14:paraId="64D20375" w14:textId="5BB120E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Media Studies: Grade 5 in Media Studies or Grade 5 in English if not studied at GCSE.</w:t>
      </w:r>
    </w:p>
    <w:p w14:paraId="67DB7B24" w14:textId="3549077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Digital Media (CTEC): Grade 4 in Media or Grade 4 in English if not studied at GCSE.</w:t>
      </w:r>
    </w:p>
    <w:p w14:paraId="3C4107E4" w14:textId="0AE1711E" w:rsidR="006F07FD" w:rsidRPr="00B32696" w:rsidRDefault="006F07FD" w:rsidP="00B17F12">
      <w:pPr>
        <w:spacing w:before="100" w:beforeAutospacing="1" w:after="100" w:afterAutospacing="1"/>
        <w:rPr>
          <w:rFonts w:cstheme="minorHAnsi"/>
          <w:sz w:val="22"/>
          <w:szCs w:val="22"/>
        </w:rPr>
      </w:pPr>
      <w:r w:rsidRPr="00B32696">
        <w:rPr>
          <w:rFonts w:cstheme="minorHAnsi"/>
          <w:noProof/>
          <w:sz w:val="22"/>
          <w:szCs w:val="22"/>
        </w:rPr>
        <w:t xml:space="preserve">Music: Grade 6 in your own instrument (or Grade 6 standard), Grade 6 at Music GCSE </w:t>
      </w:r>
      <w:r w:rsidRPr="00B32696">
        <w:rPr>
          <w:rFonts w:cstheme="minorHAnsi"/>
          <w:sz w:val="22"/>
          <w:szCs w:val="22"/>
        </w:rPr>
        <w:t>or Grade 5 Theory in a Music external graded qualification.</w:t>
      </w:r>
    </w:p>
    <w:p w14:paraId="20D2B94D" w14:textId="08A6F4C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Physical Education: Grade 5 in PE or Grade 5 in Biology or Combined Science if not studied at GCSE.</w:t>
      </w:r>
    </w:p>
    <w:p w14:paraId="6E1EB3A0" w14:textId="043B18A7"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Physics: Combined Science 6 6 , or a Grade 6 in Physics and at least one other Science if studying separate Sciences, plus grade 5 in Maths.</w:t>
      </w:r>
    </w:p>
    <w:p w14:paraId="2ADDE3E2" w14:textId="6A2D73D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 xml:space="preserve">Politics: Grade 5 in History or Grade 5 in English if not studied at GCSE. </w:t>
      </w:r>
    </w:p>
    <w:p w14:paraId="3CB7CC8A" w14:textId="0BB7006A"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Product Design: Grade 5 in D&amp;T or in either Art, Food, Media, PE or Textiles if D&amp;T not studied at GCSE and Grade 5 in Maths.</w:t>
      </w:r>
    </w:p>
    <w:p w14:paraId="004A30AC" w14:textId="7FEEBB63"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Psychology: Grade 6, 6 in Combined Science or a grade 6 in Biology and at least one other Science if taking separate Sciences and Grade 5 in Maths.</w:t>
      </w:r>
    </w:p>
    <w:p w14:paraId="3939D847" w14:textId="0497D01C"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Religious Studies: Grade 5 in Religious Studies.</w:t>
      </w:r>
    </w:p>
    <w:p w14:paraId="7B2AF28F" w14:textId="4F17817C"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Sociology: Grade 5 in English Language.</w:t>
      </w:r>
    </w:p>
    <w:p w14:paraId="14326225" w14:textId="1288BFBC" w:rsidR="006F07FD" w:rsidRPr="00B32696" w:rsidRDefault="006F07FD" w:rsidP="00B17F12">
      <w:pPr>
        <w:spacing w:before="100" w:beforeAutospacing="1" w:after="100" w:afterAutospacing="1"/>
        <w:rPr>
          <w:rFonts w:eastAsia="Times New Roman" w:cstheme="minorHAnsi"/>
          <w:sz w:val="22"/>
          <w:szCs w:val="22"/>
          <w:lang w:eastAsia="en-GB"/>
        </w:rPr>
      </w:pPr>
      <w:r w:rsidRPr="00B32696">
        <w:rPr>
          <w:rFonts w:cstheme="minorHAnsi"/>
          <w:noProof/>
          <w:sz w:val="22"/>
          <w:szCs w:val="22"/>
        </w:rPr>
        <w:t>Spanish: Grade 6 in Spanish</w:t>
      </w:r>
    </w:p>
    <w:p w14:paraId="29097152" w14:textId="77777777" w:rsidR="00B32696" w:rsidRPr="00B32696" w:rsidRDefault="00B32696" w:rsidP="00B32696">
      <w:pPr>
        <w:numPr>
          <w:ilvl w:val="0"/>
          <w:numId w:val="24"/>
        </w:numPr>
        <w:textAlignment w:val="baseline"/>
        <w:rPr>
          <w:rFonts w:eastAsia="Times New Roman" w:cstheme="minorHAnsi"/>
          <w:color w:val="222222"/>
          <w:sz w:val="22"/>
          <w:szCs w:val="22"/>
          <w:lang w:eastAsia="en-GB"/>
        </w:rPr>
      </w:pPr>
      <w:r w:rsidRPr="00B32696">
        <w:rPr>
          <w:rFonts w:eastAsia="Times New Roman" w:cstheme="minorHAnsi"/>
          <w:b/>
          <w:bCs/>
          <w:color w:val="222222"/>
          <w:sz w:val="22"/>
          <w:szCs w:val="22"/>
          <w:bdr w:val="none" w:sz="0" w:space="0" w:color="auto" w:frame="1"/>
          <w:lang w:eastAsia="en-GB"/>
        </w:rPr>
        <w:lastRenderedPageBreak/>
        <w:t>Current Willink Students: </w:t>
      </w:r>
      <w:r w:rsidRPr="00B32696">
        <w:rPr>
          <w:rFonts w:eastAsia="Times New Roman" w:cstheme="minorHAnsi"/>
          <w:color w:val="222222"/>
          <w:sz w:val="22"/>
          <w:szCs w:val="22"/>
          <w:lang w:eastAsia="en-GB"/>
        </w:rPr>
        <w:t>Current Willink Year 11 students will be able to apply online following an email they will receive. Students will be told when to look out for this email.</w:t>
      </w:r>
    </w:p>
    <w:p w14:paraId="59E4F94B" w14:textId="77777777" w:rsidR="00B32696" w:rsidRDefault="00B32696" w:rsidP="00B32696">
      <w:pPr>
        <w:numPr>
          <w:ilvl w:val="0"/>
          <w:numId w:val="24"/>
        </w:numPr>
        <w:textAlignment w:val="baseline"/>
        <w:rPr>
          <w:rFonts w:eastAsia="Times New Roman" w:cstheme="minorHAnsi"/>
          <w:color w:val="222222"/>
          <w:sz w:val="22"/>
          <w:szCs w:val="22"/>
          <w:lang w:eastAsia="en-GB"/>
        </w:rPr>
      </w:pPr>
      <w:r w:rsidRPr="00B32696">
        <w:rPr>
          <w:rFonts w:eastAsia="Times New Roman" w:cstheme="minorHAnsi"/>
          <w:b/>
          <w:bCs/>
          <w:color w:val="222222"/>
          <w:sz w:val="22"/>
          <w:szCs w:val="22"/>
          <w:bdr w:val="none" w:sz="0" w:space="0" w:color="auto" w:frame="1"/>
          <w:lang w:eastAsia="en-GB"/>
        </w:rPr>
        <w:t>New To Willink Students: </w:t>
      </w:r>
      <w:r w:rsidRPr="00B32696">
        <w:rPr>
          <w:rFonts w:eastAsia="Times New Roman" w:cstheme="minorHAnsi"/>
          <w:color w:val="222222"/>
          <w:sz w:val="22"/>
          <w:szCs w:val="22"/>
          <w:lang w:eastAsia="en-GB"/>
        </w:rPr>
        <w:t>We warmly welcome external applicants – applicants will be asked to complete an application form and return by email to </w:t>
      </w:r>
      <w:hyperlink r:id="rId9" w:history="1">
        <w:r w:rsidRPr="00B32696">
          <w:rPr>
            <w:rFonts w:eastAsia="Times New Roman" w:cstheme="minorHAnsi"/>
            <w:color w:val="2E91B8"/>
            <w:sz w:val="22"/>
            <w:szCs w:val="22"/>
            <w:u w:val="single"/>
            <w:bdr w:val="none" w:sz="0" w:space="0" w:color="auto" w:frame="1"/>
            <w:lang w:eastAsia="en-GB"/>
          </w:rPr>
          <w:t>sixthform@willink.w-berks.sch.uk</w:t>
        </w:r>
      </w:hyperlink>
      <w:r w:rsidRPr="00B32696">
        <w:rPr>
          <w:rFonts w:eastAsia="Times New Roman" w:cstheme="minorHAnsi"/>
          <w:color w:val="222222"/>
          <w:sz w:val="22"/>
          <w:szCs w:val="22"/>
          <w:lang w:eastAsia="en-GB"/>
        </w:rPr>
        <w:t>. The application form can be downloaded below and is available in both PDF and Word format.</w:t>
      </w:r>
    </w:p>
    <w:p w14:paraId="6F07B76B" w14:textId="77777777" w:rsidR="00B32696" w:rsidRDefault="00B32696" w:rsidP="00B32696">
      <w:pPr>
        <w:ind w:left="720"/>
        <w:textAlignment w:val="baseline"/>
        <w:rPr>
          <w:rFonts w:eastAsia="Times New Roman" w:cstheme="minorHAnsi"/>
          <w:color w:val="222222"/>
          <w:sz w:val="22"/>
          <w:szCs w:val="22"/>
          <w:lang w:eastAsia="en-GB"/>
        </w:rPr>
      </w:pPr>
    </w:p>
    <w:p w14:paraId="6A4D1940" w14:textId="16146CC6" w:rsidR="00B32696" w:rsidRPr="00B32696" w:rsidRDefault="00B32696" w:rsidP="00B32696">
      <w:pPr>
        <w:ind w:left="360"/>
        <w:textAlignment w:val="baseline"/>
        <w:rPr>
          <w:rFonts w:eastAsia="Times New Roman" w:cstheme="minorHAnsi"/>
          <w:color w:val="222222"/>
          <w:sz w:val="22"/>
          <w:szCs w:val="22"/>
          <w:lang w:eastAsia="en-GB"/>
        </w:rPr>
      </w:pPr>
      <w:hyperlink r:id="rId10" w:tgtFrame="_blank" w:history="1">
        <w:r w:rsidRPr="00B32696">
          <w:rPr>
            <w:rFonts w:eastAsia="Times New Roman" w:cstheme="minorHAnsi"/>
            <w:color w:val="2E91B8"/>
            <w:sz w:val="22"/>
            <w:szCs w:val="22"/>
            <w:u w:val="single"/>
            <w:bdr w:val="single" w:sz="6" w:space="8" w:color="DEDEDE" w:frame="1"/>
            <w:shd w:val="clear" w:color="auto" w:fill="FFFFFF"/>
            <w:lang w:eastAsia="en-GB"/>
          </w:rPr>
          <w:t xml:space="preserve">New To Willink Sixth Form Application Form - </w:t>
        </w:r>
        <w:proofErr w:type="spellStart"/>
        <w:r w:rsidRPr="00B32696">
          <w:rPr>
            <w:rFonts w:eastAsia="Times New Roman" w:cstheme="minorHAnsi"/>
            <w:color w:val="2E91B8"/>
            <w:sz w:val="22"/>
            <w:szCs w:val="22"/>
            <w:u w:val="single"/>
            <w:bdr w:val="single" w:sz="6" w:space="8" w:color="DEDEDE" w:frame="1"/>
            <w:shd w:val="clear" w:color="auto" w:fill="FFFFFF"/>
            <w:lang w:eastAsia="en-GB"/>
          </w:rPr>
          <w:t>PDF</w:t>
        </w:r>
      </w:hyperlink>
      <w:hyperlink r:id="rId11" w:history="1">
        <w:r w:rsidRPr="00B32696">
          <w:rPr>
            <w:rFonts w:eastAsia="Times New Roman" w:cstheme="minorHAnsi"/>
            <w:color w:val="2E91B8"/>
            <w:sz w:val="22"/>
            <w:szCs w:val="22"/>
            <w:u w:val="single"/>
            <w:bdr w:val="single" w:sz="6" w:space="8" w:color="DEDEDE" w:frame="1"/>
            <w:shd w:val="clear" w:color="auto" w:fill="FFFFFF"/>
            <w:lang w:eastAsia="en-GB"/>
          </w:rPr>
          <w:t>New</w:t>
        </w:r>
        <w:proofErr w:type="spellEnd"/>
        <w:r w:rsidRPr="00B32696">
          <w:rPr>
            <w:rFonts w:eastAsia="Times New Roman" w:cstheme="minorHAnsi"/>
            <w:color w:val="2E91B8"/>
            <w:sz w:val="22"/>
            <w:szCs w:val="22"/>
            <w:u w:val="single"/>
            <w:bdr w:val="single" w:sz="6" w:space="8" w:color="DEDEDE" w:frame="1"/>
            <w:shd w:val="clear" w:color="auto" w:fill="FFFFFF"/>
            <w:lang w:eastAsia="en-GB"/>
          </w:rPr>
          <w:t xml:space="preserve"> To Willink Sixth Form Application Form - WORD doc</w:t>
        </w:r>
      </w:hyperlink>
    </w:p>
    <w:p w14:paraId="14B034EE" w14:textId="77777777" w:rsidR="00441B05" w:rsidRPr="00441B05" w:rsidRDefault="008C2B36" w:rsidP="00441B05">
      <w:pPr>
        <w:pStyle w:val="NormalWeb"/>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 xml:space="preserve">Appendix 1: </w:t>
      </w:r>
      <w:r w:rsidR="00441B05" w:rsidRPr="00441B05">
        <w:rPr>
          <w:rFonts w:asciiTheme="minorHAnsi" w:hAnsiTheme="minorHAnsi" w:cstheme="minorHAnsi"/>
          <w:b/>
          <w:bCs/>
          <w:sz w:val="22"/>
          <w:szCs w:val="22"/>
        </w:rPr>
        <w:t>Permanent Home Address for School Applications</w:t>
      </w:r>
    </w:p>
    <w:p w14:paraId="46EB3E57" w14:textId="16449AFC"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The child's </w:t>
      </w:r>
      <w:r w:rsidRPr="00441B05">
        <w:rPr>
          <w:rFonts w:eastAsia="Times New Roman" w:cstheme="minorHAnsi"/>
          <w:i/>
          <w:iCs/>
          <w:sz w:val="22"/>
          <w:szCs w:val="22"/>
          <w:lang w:eastAsia="en-GB"/>
        </w:rPr>
        <w:t>permanent home address</w:t>
      </w:r>
      <w:r w:rsidRPr="00441B05">
        <w:rPr>
          <w:rFonts w:eastAsia="Times New Roman" w:cstheme="minorHAnsi"/>
          <w:sz w:val="22"/>
          <w:szCs w:val="22"/>
          <w:lang w:eastAsia="en-GB"/>
        </w:rPr>
        <w:t xml:space="preserve"> is defined as the address where the child lives with their legal parents or carers, and where they are living on the closing date for applications in the normal admissions round (31 October 202</w:t>
      </w:r>
      <w:r w:rsidR="00FF3F6A">
        <w:rPr>
          <w:rFonts w:eastAsia="Times New Roman" w:cstheme="minorHAnsi"/>
          <w:sz w:val="22"/>
          <w:szCs w:val="22"/>
          <w:lang w:eastAsia="en-GB"/>
        </w:rPr>
        <w:t>6</w:t>
      </w:r>
      <w:r w:rsidRPr="00441B05">
        <w:rPr>
          <w:rFonts w:eastAsia="Times New Roman" w:cstheme="minorHAnsi"/>
          <w:sz w:val="22"/>
          <w:szCs w:val="22"/>
          <w:lang w:eastAsia="en-GB"/>
        </w:rPr>
        <w:t xml:space="preserve"> for secondary schools; 15 January 202</w:t>
      </w:r>
      <w:r w:rsidR="00FF3F6A">
        <w:rPr>
          <w:rFonts w:eastAsia="Times New Roman" w:cstheme="minorHAnsi"/>
          <w:sz w:val="22"/>
          <w:szCs w:val="22"/>
          <w:lang w:eastAsia="en-GB"/>
        </w:rPr>
        <w:t>7</w:t>
      </w:r>
      <w:r w:rsidRPr="00441B05">
        <w:rPr>
          <w:rFonts w:eastAsia="Times New Roman" w:cstheme="minorHAnsi"/>
          <w:sz w:val="22"/>
          <w:szCs w:val="22"/>
          <w:lang w:eastAsia="en-GB"/>
        </w:rPr>
        <w:t xml:space="preserve"> for primary schools). </w:t>
      </w:r>
      <w:r w:rsidRPr="00441B05">
        <w:rPr>
          <w:rFonts w:eastAsia="Times New Roman" w:cstheme="minorHAnsi"/>
          <w:b/>
          <w:bCs/>
          <w:sz w:val="22"/>
          <w:szCs w:val="22"/>
          <w:lang w:eastAsia="en-GB"/>
        </w:rPr>
        <w:t>Future addresses should not be used on the application form.</w:t>
      </w:r>
    </w:p>
    <w:p w14:paraId="49C37A6F" w14:textId="77777777"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We understand that family situations can vary, so below are the guidelines for how we will determine a child's permanent home address in different circumstances.</w:t>
      </w:r>
    </w:p>
    <w:p w14:paraId="6B3CD6C7"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1. Owning and Renting Properties</w:t>
      </w:r>
    </w:p>
    <w:p w14:paraId="1808840F" w14:textId="77777777" w:rsidR="00441B05" w:rsidRPr="00441B05" w:rsidRDefault="00441B05" w:rsidP="00441B05">
      <w:pPr>
        <w:numPr>
          <w:ilvl w:val="0"/>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 own a house or flat but are renting and living in another property, we will consider the </w:t>
      </w:r>
      <w:r w:rsidRPr="00441B05">
        <w:rPr>
          <w:rFonts w:eastAsia="Times New Roman" w:cstheme="minorHAnsi"/>
          <w:i/>
          <w:iCs/>
          <w:sz w:val="22"/>
          <w:szCs w:val="22"/>
          <w:lang w:eastAsia="en-GB"/>
        </w:rPr>
        <w:t>rented address</w:t>
      </w:r>
      <w:r w:rsidRPr="00441B05">
        <w:rPr>
          <w:rFonts w:eastAsia="Times New Roman" w:cstheme="minorHAnsi"/>
          <w:sz w:val="22"/>
          <w:szCs w:val="22"/>
          <w:lang w:eastAsia="en-GB"/>
        </w:rPr>
        <w:t xml:space="preserve"> as the permanent home address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19BEFF5B" w14:textId="77777777" w:rsidR="00441B05" w:rsidRPr="00441B05" w:rsidRDefault="00441B05" w:rsidP="00441B05">
      <w:pPr>
        <w:numPr>
          <w:ilvl w:val="1"/>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Your owned property is being rented out, and</w:t>
      </w:r>
    </w:p>
    <w:p w14:paraId="4F56F99C" w14:textId="77777777" w:rsidR="00441B05" w:rsidRPr="00441B05" w:rsidRDefault="00441B05" w:rsidP="00441B05">
      <w:pPr>
        <w:numPr>
          <w:ilvl w:val="1"/>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You have lived at the rented address for at least </w:t>
      </w:r>
      <w:r w:rsidRPr="00441B05">
        <w:rPr>
          <w:rFonts w:eastAsia="Times New Roman" w:cstheme="minorHAnsi"/>
          <w:b/>
          <w:bCs/>
          <w:sz w:val="22"/>
          <w:szCs w:val="22"/>
          <w:lang w:eastAsia="en-GB"/>
        </w:rPr>
        <w:t>1 year</w:t>
      </w:r>
      <w:r w:rsidRPr="00441B05">
        <w:rPr>
          <w:rFonts w:eastAsia="Times New Roman" w:cstheme="minorHAnsi"/>
          <w:sz w:val="22"/>
          <w:szCs w:val="22"/>
          <w:lang w:eastAsia="en-GB"/>
        </w:rPr>
        <w:t xml:space="preserve"> (proof of this will be required).</w:t>
      </w:r>
    </w:p>
    <w:p w14:paraId="56B2AE50" w14:textId="77777777" w:rsidR="00441B05" w:rsidRDefault="00441B05" w:rsidP="00441B05">
      <w:pPr>
        <w:numPr>
          <w:ilvl w:val="0"/>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In some cases, if you have lived at the rented address for less than a year but your owned property is far away, we may still consider the rented address as your permanent home address. We will ask for additional evidence in these cases.</w:t>
      </w:r>
    </w:p>
    <w:p w14:paraId="1154EADE" w14:textId="77777777" w:rsidR="009407D6" w:rsidRPr="00441B05" w:rsidRDefault="009407D6" w:rsidP="009407D6">
      <w:pPr>
        <w:spacing w:before="100" w:beforeAutospacing="1" w:after="100" w:afterAutospacing="1"/>
        <w:rPr>
          <w:rFonts w:eastAsia="Times New Roman" w:cstheme="minorHAnsi"/>
          <w:sz w:val="22"/>
          <w:szCs w:val="22"/>
          <w:lang w:eastAsia="en-GB"/>
        </w:rPr>
      </w:pPr>
    </w:p>
    <w:p w14:paraId="1FD60855"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2. Owning Multiple Properties</w:t>
      </w:r>
    </w:p>
    <w:p w14:paraId="710A737A" w14:textId="77777777" w:rsidR="00441B05" w:rsidRPr="00441B05" w:rsidRDefault="00441B05" w:rsidP="00441B05">
      <w:pPr>
        <w:numPr>
          <w:ilvl w:val="0"/>
          <w:numId w:val="17"/>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If you own two or more properties, the address where you actually live will be considered your permanent home. We may ask for evidence to help determine which address is your main residence.</w:t>
      </w:r>
    </w:p>
    <w:p w14:paraId="38FCFDEA"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3. Living with Parents or Guardians</w:t>
      </w:r>
    </w:p>
    <w:p w14:paraId="5CA5D7BE" w14:textId="77777777" w:rsidR="00441B05" w:rsidRPr="00441B05" w:rsidRDefault="00441B05" w:rsidP="00441B05">
      <w:pPr>
        <w:numPr>
          <w:ilvl w:val="0"/>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your permanent home address is not a property that you own or rent (for example, you are living with parents or relatives), we will consider this your permanent home address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615276C7" w14:textId="77777777" w:rsidR="00441B05" w:rsidRPr="00441B05" w:rsidRDefault="00441B05" w:rsidP="00441B05">
      <w:pPr>
        <w:numPr>
          <w:ilvl w:val="1"/>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 do not own or rent another property.</w:t>
      </w:r>
    </w:p>
    <w:p w14:paraId="33A39991" w14:textId="77777777" w:rsidR="00441B05" w:rsidRDefault="00441B05" w:rsidP="00441B05">
      <w:pPr>
        <w:numPr>
          <w:ilvl w:val="1"/>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We will need proof that you do not own or rent any other property. If you have lived at your current address for less than a year, we will also need evidence of your previous address.</w:t>
      </w:r>
    </w:p>
    <w:p w14:paraId="4314A2CC" w14:textId="77777777" w:rsidR="00B32696" w:rsidRPr="00441B05" w:rsidRDefault="00B32696" w:rsidP="00441B05">
      <w:pPr>
        <w:numPr>
          <w:ilvl w:val="1"/>
          <w:numId w:val="18"/>
        </w:numPr>
        <w:spacing w:before="100" w:beforeAutospacing="1" w:after="100" w:afterAutospacing="1"/>
        <w:rPr>
          <w:rFonts w:eastAsia="Times New Roman" w:cstheme="minorHAnsi"/>
          <w:sz w:val="22"/>
          <w:szCs w:val="22"/>
          <w:lang w:eastAsia="en-GB"/>
        </w:rPr>
      </w:pPr>
    </w:p>
    <w:p w14:paraId="26473162"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lastRenderedPageBreak/>
        <w:t>4. Emergency Relocation</w:t>
      </w:r>
    </w:p>
    <w:p w14:paraId="143E510C" w14:textId="77777777" w:rsidR="00441B05" w:rsidRPr="00441B05" w:rsidRDefault="00441B05" w:rsidP="00441B05">
      <w:pPr>
        <w:numPr>
          <w:ilvl w:val="0"/>
          <w:numId w:val="19"/>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If you have moved to a new address due to an emergency, such as fleeing domestic violence, we will consider the new address as your permanent home address. You will need to provide supporting evidence, such as a police report.</w:t>
      </w:r>
    </w:p>
    <w:p w14:paraId="35B80809"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5. Shared Parental Responsibility</w:t>
      </w:r>
    </w:p>
    <w:p w14:paraId="70191077" w14:textId="77777777" w:rsidR="00441B05" w:rsidRPr="00441B05" w:rsidRDefault="00441B05" w:rsidP="00441B05">
      <w:pPr>
        <w:numPr>
          <w:ilvl w:val="0"/>
          <w:numId w:val="20"/>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the child spends time living with both parents during the school week as part of a shared living arrangement, </w:t>
      </w:r>
      <w:r w:rsidRPr="00441B05">
        <w:rPr>
          <w:rFonts w:eastAsia="Times New Roman" w:cstheme="minorHAnsi"/>
          <w:b/>
          <w:bCs/>
          <w:sz w:val="22"/>
          <w:szCs w:val="22"/>
          <w:lang w:eastAsia="en-GB"/>
        </w:rPr>
        <w:t>either</w:t>
      </w:r>
      <w:r w:rsidRPr="00441B05">
        <w:rPr>
          <w:rFonts w:eastAsia="Times New Roman" w:cstheme="minorHAnsi"/>
          <w:sz w:val="22"/>
          <w:szCs w:val="22"/>
          <w:lang w:eastAsia="en-GB"/>
        </w:rPr>
        <w:t xml:space="preserve"> parent’s address will be considered the permanent home address.</w:t>
      </w:r>
    </w:p>
    <w:p w14:paraId="0C99A536"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Evidence We May Request:</w:t>
      </w:r>
    </w:p>
    <w:p w14:paraId="7D63C561" w14:textId="77777777"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To confirm where the child resides, we may ask for the following information:</w:t>
      </w:r>
    </w:p>
    <w:p w14:paraId="7798265A"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Any legal documents confirming your residence (if applicable).</w:t>
      </w:r>
    </w:p>
    <w:p w14:paraId="23043E50"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Details of your actual living arrangements (e.g., how often and for how long the child stays at each address).</w:t>
      </w:r>
    </w:p>
    <w:p w14:paraId="74D74106"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length of time the living arrangements have been in place.</w:t>
      </w:r>
    </w:p>
    <w:p w14:paraId="00E68BB4"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A Council Tax bill or other utility bills in your name at the address.</w:t>
      </w:r>
    </w:p>
    <w:p w14:paraId="278A2A12"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6. Families of Service Personnel</w:t>
      </w:r>
    </w:p>
    <w:p w14:paraId="7A7CB86C" w14:textId="77777777" w:rsidR="00441B05" w:rsidRPr="00441B05" w:rsidRDefault="00441B05" w:rsidP="00441B05">
      <w:pPr>
        <w:numPr>
          <w:ilvl w:val="0"/>
          <w:numId w:val="22"/>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Families of service personnel with a confirmed posting to West Berkshire or returning Crown servants will be treated as </w:t>
      </w:r>
      <w:r w:rsidRPr="00441B05">
        <w:rPr>
          <w:rFonts w:eastAsia="Times New Roman" w:cstheme="minorHAnsi"/>
          <w:i/>
          <w:iCs/>
          <w:sz w:val="22"/>
          <w:szCs w:val="22"/>
          <w:lang w:eastAsia="en-GB"/>
        </w:rPr>
        <w:t>catchment applicants</w:t>
      </w:r>
      <w:r w:rsidRPr="00441B05">
        <w:rPr>
          <w:rFonts w:eastAsia="Times New Roman" w:cstheme="minorHAnsi"/>
          <w:sz w:val="22"/>
          <w:szCs w:val="22"/>
          <w:lang w:eastAsia="en-GB"/>
        </w:rPr>
        <w:t xml:space="preserve"> if:</w:t>
      </w:r>
    </w:p>
    <w:p w14:paraId="1DBC024E" w14:textId="77777777" w:rsidR="00441B05" w:rsidRPr="00441B05" w:rsidRDefault="00441B05" w:rsidP="00441B05">
      <w:pPr>
        <w:numPr>
          <w:ilvl w:val="1"/>
          <w:numId w:val="22"/>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application includes an official letter confirming the relocation date and either a unit postal address or a quartering area address.</w:t>
      </w:r>
    </w:p>
    <w:p w14:paraId="50B13E54"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7. Changing Address After the Application Deadline</w:t>
      </w:r>
    </w:p>
    <w:p w14:paraId="3AB10E1C" w14:textId="77777777" w:rsidR="00441B05" w:rsidRPr="00441B05" w:rsidRDefault="00441B05" w:rsidP="00441B05">
      <w:pPr>
        <w:numPr>
          <w:ilvl w:val="0"/>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 move to a new permanent address after the closing date for applications (31 October for secondary schools or 15 January for primary schools), we will accept your new address for school admissions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357709BC" w14:textId="77777777" w:rsidR="00441B05" w:rsidRPr="00441B05" w:rsidRDefault="00441B05" w:rsidP="00441B05">
      <w:pPr>
        <w:numPr>
          <w:ilvl w:val="1"/>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move occurs before the admission processes begin (usually after 1 January for secondary places, or 1 February for primary places).</w:t>
      </w:r>
    </w:p>
    <w:p w14:paraId="32BD48AA" w14:textId="77777777" w:rsidR="00441B05" w:rsidRPr="00441B05" w:rsidRDefault="00441B05" w:rsidP="00441B05">
      <w:pPr>
        <w:numPr>
          <w:ilvl w:val="1"/>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 will need to provide evidence to show that the new address is your permanent home address.</w:t>
      </w:r>
    </w:p>
    <w:p w14:paraId="63DA7B96" w14:textId="77777777" w:rsidR="008C2B36" w:rsidRPr="00441B05" w:rsidRDefault="008C2B36" w:rsidP="008C2B36">
      <w:pPr>
        <w:pStyle w:val="NormalWeb"/>
        <w:rPr>
          <w:rFonts w:asciiTheme="minorHAnsi" w:hAnsiTheme="minorHAnsi" w:cstheme="minorHAnsi"/>
          <w:sz w:val="22"/>
          <w:szCs w:val="22"/>
        </w:rPr>
      </w:pPr>
      <w:r w:rsidRPr="00441B05">
        <w:rPr>
          <w:rStyle w:val="Strong"/>
          <w:rFonts w:asciiTheme="minorHAnsi" w:eastAsiaTheme="majorEastAsia" w:hAnsiTheme="minorHAnsi" w:cstheme="minorHAnsi"/>
          <w:sz w:val="22"/>
          <w:szCs w:val="22"/>
        </w:rPr>
        <w:t>Appendix 2: School Admission Numbers</w:t>
      </w:r>
    </w:p>
    <w:p w14:paraId="4FC42293" w14:textId="03B73225" w:rsidR="008C2B36" w:rsidRPr="00441B05" w:rsidRDefault="008C2B36" w:rsidP="008C2B36">
      <w:pPr>
        <w:pStyle w:val="NormalWeb"/>
        <w:rPr>
          <w:rFonts w:asciiTheme="minorHAnsi" w:hAnsiTheme="minorHAnsi" w:cstheme="minorHAnsi"/>
          <w:sz w:val="22"/>
          <w:szCs w:val="22"/>
        </w:rPr>
      </w:pPr>
      <w:r w:rsidRPr="00441B05">
        <w:rPr>
          <w:rFonts w:asciiTheme="minorHAnsi" w:hAnsiTheme="minorHAnsi" w:cstheme="minorHAnsi"/>
          <w:sz w:val="22"/>
          <w:szCs w:val="22"/>
        </w:rPr>
        <w:t>Admission numbers for each school are provided in Appendix.</w:t>
      </w:r>
    </w:p>
    <w:p w14:paraId="2A840BC1"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Community and Voluntary Controlled Primary Schools</w:t>
      </w:r>
    </w:p>
    <w:p w14:paraId="26C3BA2A" w14:textId="77777777" w:rsidR="008C2B36" w:rsidRPr="008C2B36" w:rsidRDefault="008C2B36" w:rsidP="008C2B36">
      <w:pPr>
        <w:autoSpaceDE w:val="0"/>
        <w:autoSpaceDN w:val="0"/>
        <w:adjustRightInd w:val="0"/>
        <w:rPr>
          <w:rFonts w:eastAsia="Arial" w:cstheme="minorHAnsi"/>
          <w:b/>
          <w:bCs/>
          <w:color w:val="000000"/>
          <w:sz w:val="22"/>
          <w:szCs w:val="22"/>
        </w:rPr>
      </w:pPr>
    </w:p>
    <w:p w14:paraId="3DC9A8F0"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 xml:space="preserve">School Name </w:t>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Admission Number</w:t>
      </w:r>
    </w:p>
    <w:p w14:paraId="7C62C4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Aldermaston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740D972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Basildon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20</w:t>
      </w:r>
    </w:p>
    <w:p w14:paraId="486D20C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Beedon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10</w:t>
      </w:r>
    </w:p>
    <w:p w14:paraId="1D8ED87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Beenham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0C124DB5"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Birch Copse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353BC66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Brimpton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7</w:t>
      </w:r>
    </w:p>
    <w:p w14:paraId="51368F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Bucklebury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18</w:t>
      </w:r>
    </w:p>
    <w:p w14:paraId="352032B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lastRenderedPageBreak/>
        <w:t xml:space="preserve">Burghfield St. Mary's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2F46E0F0"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Calcot Infant School and Nursery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D302915"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Calcot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BA4F8E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Chaddleworth St. Andrew's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 xml:space="preserve"> 8</w:t>
      </w:r>
    </w:p>
    <w:p w14:paraId="12EE5DF6" w14:textId="13758C79"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Chieveley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00E2697A">
        <w:rPr>
          <w:rFonts w:eastAsia="Arial" w:cstheme="minorHAnsi"/>
          <w:color w:val="000000"/>
          <w:sz w:val="22"/>
          <w:szCs w:val="22"/>
        </w:rPr>
        <w:t xml:space="preserve">15 </w:t>
      </w:r>
      <w:r w:rsidR="00E2697A">
        <w:rPr>
          <w:rFonts w:eastAsia="Arial" w:cstheme="minorHAnsi"/>
          <w:b/>
          <w:bCs/>
          <w:color w:val="0070C0"/>
          <w:sz w:val="22"/>
          <w:szCs w:val="22"/>
        </w:rPr>
        <w:t xml:space="preserve">(reduced </w:t>
      </w:r>
      <w:r w:rsidR="00E2697A" w:rsidRPr="000E6DE6">
        <w:rPr>
          <w:rFonts w:eastAsia="Arial" w:cstheme="minorHAnsi"/>
          <w:b/>
          <w:bCs/>
          <w:color w:val="0070C0"/>
          <w:sz w:val="22"/>
          <w:szCs w:val="22"/>
        </w:rPr>
        <w:t>from 30</w:t>
      </w:r>
      <w:r w:rsidR="00E2697A">
        <w:rPr>
          <w:rFonts w:eastAsia="Arial" w:cstheme="minorHAnsi"/>
          <w:b/>
          <w:bCs/>
          <w:color w:val="0070C0"/>
          <w:sz w:val="22"/>
          <w:szCs w:val="22"/>
        </w:rPr>
        <w:t>)</w:t>
      </w:r>
    </w:p>
    <w:p w14:paraId="5D97733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Cold Ash St. Mark's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62CF94D"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Compton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26</w:t>
      </w:r>
    </w:p>
    <w:p w14:paraId="5664C867"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Curridge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7368F18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Downsway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C07C222"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Falkland Primary School</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60</w:t>
      </w:r>
    </w:p>
    <w:p w14:paraId="70AF5B67"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Garland Junior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60</w:t>
      </w:r>
    </w:p>
    <w:p w14:paraId="12528272"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Hampstead Norreys CofE Primary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15</w:t>
      </w:r>
    </w:p>
    <w:p w14:paraId="026304FE" w14:textId="211A5025" w:rsidR="008C2B36" w:rsidRPr="0074685C"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Hermitage Primary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006634D1" w:rsidRPr="0074685C">
        <w:rPr>
          <w:rFonts w:eastAsia="Arial" w:cstheme="minorHAnsi"/>
          <w:sz w:val="22"/>
          <w:szCs w:val="22"/>
        </w:rPr>
        <w:t>20</w:t>
      </w:r>
      <w:r w:rsidRPr="0074685C">
        <w:rPr>
          <w:rFonts w:eastAsia="Arial" w:cstheme="minorHAnsi"/>
          <w:sz w:val="22"/>
          <w:szCs w:val="22"/>
        </w:rPr>
        <w:t xml:space="preserve"> </w:t>
      </w:r>
    </w:p>
    <w:p w14:paraId="2BC332E1"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Hungerford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56</w:t>
      </w:r>
    </w:p>
    <w:p w14:paraId="7A83BAD4"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The Ilsleys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12</w:t>
      </w:r>
    </w:p>
    <w:p w14:paraId="2AA346BC"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Inkpen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12</w:t>
      </w:r>
    </w:p>
    <w:p w14:paraId="54DD6D8B"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John Rankin Infant and Nursery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90</w:t>
      </w:r>
    </w:p>
    <w:p w14:paraId="4DC03FC4"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John Rankin Junior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90</w:t>
      </w:r>
    </w:p>
    <w:p w14:paraId="635B2CF9"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Kennet Valley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30</w:t>
      </w:r>
    </w:p>
    <w:p w14:paraId="3BD94671" w14:textId="46111372"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Kintbury St. Mary's CofE Primary School</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 xml:space="preserve">     </w:t>
      </w:r>
      <w:r w:rsidRPr="0074685C">
        <w:rPr>
          <w:rFonts w:eastAsia="Arial" w:cstheme="minorHAnsi"/>
          <w:sz w:val="22"/>
          <w:szCs w:val="22"/>
        </w:rPr>
        <w:tab/>
        <w:t xml:space="preserve">15 </w:t>
      </w:r>
    </w:p>
    <w:p w14:paraId="19702BC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Long Lane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7F4D2DA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Mortimer St. John's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EDCC21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Mrs Bland's Infant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060E101F"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Pangbourne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20</w:t>
      </w:r>
    </w:p>
    <w:p w14:paraId="648D3819"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Parsons Down Infant and Nursery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8ADF1D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Parsons Down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6422DDD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Purley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28A5E8D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Robert Sandilands Primary School and Nursery</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7FE312A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Shaw-cum-Donnington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14</w:t>
      </w:r>
    </w:p>
    <w:p w14:paraId="454F0BC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Shefford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12</w:t>
      </w:r>
    </w:p>
    <w:p w14:paraId="0484727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Springfield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42</w:t>
      </w:r>
    </w:p>
    <w:p w14:paraId="68273104" w14:textId="17BAC419"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Spurcroft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00E2697A">
        <w:rPr>
          <w:rFonts w:eastAsia="Arial" w:cstheme="minorHAnsi"/>
          <w:color w:val="000000"/>
          <w:sz w:val="22"/>
          <w:szCs w:val="22"/>
        </w:rPr>
        <w:t xml:space="preserve">45 </w:t>
      </w:r>
      <w:r w:rsidR="00E2697A">
        <w:rPr>
          <w:rFonts w:eastAsia="Arial" w:cstheme="minorHAnsi"/>
          <w:b/>
          <w:bCs/>
          <w:color w:val="0070C0"/>
          <w:sz w:val="22"/>
          <w:szCs w:val="22"/>
        </w:rPr>
        <w:t xml:space="preserve">(reduced </w:t>
      </w:r>
      <w:r w:rsidR="00E2697A" w:rsidRPr="000E6DE6">
        <w:rPr>
          <w:rFonts w:eastAsia="Arial" w:cstheme="minorHAnsi"/>
          <w:b/>
          <w:bCs/>
          <w:color w:val="0070C0"/>
          <w:sz w:val="22"/>
          <w:szCs w:val="22"/>
        </w:rPr>
        <w:t xml:space="preserve">from </w:t>
      </w:r>
      <w:r w:rsidR="00E2697A">
        <w:rPr>
          <w:rFonts w:eastAsia="Arial" w:cstheme="minorHAnsi"/>
          <w:b/>
          <w:bCs/>
          <w:color w:val="0070C0"/>
          <w:sz w:val="22"/>
          <w:szCs w:val="22"/>
        </w:rPr>
        <w:t>6</w:t>
      </w:r>
      <w:r w:rsidR="00E2697A" w:rsidRPr="000E6DE6">
        <w:rPr>
          <w:rFonts w:eastAsia="Arial" w:cstheme="minorHAnsi"/>
          <w:b/>
          <w:bCs/>
          <w:color w:val="0070C0"/>
          <w:sz w:val="22"/>
          <w:szCs w:val="22"/>
        </w:rPr>
        <w:t>0</w:t>
      </w:r>
      <w:r w:rsidR="00E2697A">
        <w:rPr>
          <w:rFonts w:eastAsia="Arial" w:cstheme="minorHAnsi"/>
          <w:b/>
          <w:bCs/>
          <w:color w:val="0070C0"/>
          <w:sz w:val="22"/>
          <w:szCs w:val="22"/>
        </w:rPr>
        <w:t>)</w:t>
      </w:r>
    </w:p>
    <w:p w14:paraId="429049B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Streatley CofE Voluntary Controlled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34697EA0"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Thatcham Park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E2B84F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Theale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45</w:t>
      </w:r>
    </w:p>
    <w:p w14:paraId="7C00F96B"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Westwood Farm Infant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C6D7CB9"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Westwood Farm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1F56B2FB"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Willows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5C1CFEA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Winchcombe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5F615036" w14:textId="77777777" w:rsidR="008C2B36" w:rsidRPr="008C2B36" w:rsidRDefault="008C2B36" w:rsidP="008C2B36">
      <w:pPr>
        <w:autoSpaceDE w:val="0"/>
        <w:autoSpaceDN w:val="0"/>
        <w:adjustRightInd w:val="0"/>
        <w:rPr>
          <w:rFonts w:eastAsia="Arial" w:cstheme="minorHAnsi"/>
          <w:color w:val="000000"/>
          <w:sz w:val="22"/>
          <w:szCs w:val="22"/>
        </w:rPr>
      </w:pPr>
    </w:p>
    <w:p w14:paraId="334F0CC5" w14:textId="77777777" w:rsidR="008C2B36" w:rsidRPr="008C2B36" w:rsidRDefault="008C2B36" w:rsidP="008C2B36">
      <w:pPr>
        <w:autoSpaceDE w:val="0"/>
        <w:autoSpaceDN w:val="0"/>
        <w:adjustRightInd w:val="0"/>
        <w:rPr>
          <w:rFonts w:eastAsia="Arial" w:cstheme="minorHAnsi"/>
          <w:b/>
          <w:bCs/>
          <w:color w:val="000000"/>
          <w:sz w:val="22"/>
          <w:szCs w:val="22"/>
        </w:rPr>
      </w:pPr>
    </w:p>
    <w:p w14:paraId="7AA9C3A5"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Community Secondary School</w:t>
      </w:r>
    </w:p>
    <w:p w14:paraId="5DC3883A" w14:textId="77777777" w:rsidR="008C2B36" w:rsidRPr="008C2B36" w:rsidRDefault="008C2B36" w:rsidP="008C2B36">
      <w:pPr>
        <w:autoSpaceDE w:val="0"/>
        <w:autoSpaceDN w:val="0"/>
        <w:adjustRightInd w:val="0"/>
        <w:rPr>
          <w:rFonts w:eastAsia="Arial" w:cstheme="minorHAnsi"/>
          <w:b/>
          <w:bCs/>
          <w:color w:val="000000"/>
          <w:sz w:val="22"/>
          <w:szCs w:val="22"/>
        </w:rPr>
      </w:pPr>
    </w:p>
    <w:p w14:paraId="314DF981"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School Name</w:t>
      </w:r>
      <w:r w:rsidRPr="008C2B36">
        <w:rPr>
          <w:rFonts w:eastAsia="Arial" w:cstheme="minorHAnsi"/>
          <w:b/>
          <w:bCs/>
          <w:color w:val="000000"/>
          <w:sz w:val="22"/>
          <w:szCs w:val="22"/>
        </w:rPr>
        <w:tab/>
        <w:t xml:space="preserve"> </w:t>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 xml:space="preserve">Admission Number </w:t>
      </w:r>
    </w:p>
    <w:p w14:paraId="17699AF0"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 xml:space="preserve">Year 7 </w:t>
      </w:r>
      <w:r w:rsidRPr="008C2B36">
        <w:rPr>
          <w:rFonts w:eastAsia="Arial" w:cstheme="minorHAnsi"/>
          <w:b/>
          <w:bCs/>
          <w:color w:val="000000"/>
          <w:sz w:val="22"/>
          <w:szCs w:val="22"/>
        </w:rPr>
        <w:tab/>
      </w:r>
      <w:r w:rsidRPr="008C2B36">
        <w:rPr>
          <w:rFonts w:eastAsia="Arial" w:cstheme="minorHAnsi"/>
          <w:b/>
          <w:bCs/>
          <w:color w:val="000000"/>
          <w:sz w:val="22"/>
          <w:szCs w:val="22"/>
        </w:rPr>
        <w:tab/>
        <w:t>Year 12</w:t>
      </w:r>
    </w:p>
    <w:p w14:paraId="4969B1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Willink School </w:t>
      </w:r>
      <w:r w:rsidRPr="008C2B36">
        <w:rPr>
          <w:rFonts w:eastAsia="Arial" w:cstheme="minorHAnsi"/>
          <w:color w:val="000000"/>
          <w:sz w:val="22"/>
          <w:szCs w:val="22"/>
        </w:rPr>
        <w:tab/>
      </w:r>
      <w:r w:rsidRPr="008C2B36">
        <w:rPr>
          <w:rFonts w:eastAsia="Arial" w:cstheme="minorHAnsi"/>
          <w:color w:val="000000"/>
          <w:sz w:val="22"/>
          <w:szCs w:val="22"/>
        </w:rPr>
        <w:tab/>
        <w:t xml:space="preserve">             </w:t>
      </w:r>
      <w:r w:rsidRPr="008C2B36">
        <w:rPr>
          <w:rFonts w:eastAsia="Arial" w:cstheme="minorHAnsi"/>
          <w:color w:val="000000"/>
          <w:sz w:val="22"/>
          <w:szCs w:val="22"/>
        </w:rPr>
        <w:tab/>
        <w:t xml:space="preserve">208                    </w:t>
      </w:r>
      <w:r w:rsidRPr="008C2B36">
        <w:rPr>
          <w:rFonts w:eastAsia="Arial" w:cstheme="minorHAnsi"/>
          <w:color w:val="000000"/>
          <w:sz w:val="22"/>
          <w:szCs w:val="22"/>
        </w:rPr>
        <w:tab/>
        <w:t>20</w:t>
      </w:r>
    </w:p>
    <w:p w14:paraId="2117D646" w14:textId="77777777" w:rsidR="008C2B36" w:rsidRPr="000E6DE6" w:rsidRDefault="008C2B36" w:rsidP="008C2B36">
      <w:pPr>
        <w:pStyle w:val="NormalWeb"/>
        <w:rPr>
          <w:rFonts w:asciiTheme="minorHAnsi" w:hAnsiTheme="minorHAnsi" w:cstheme="minorHAnsi"/>
          <w:sz w:val="22"/>
          <w:szCs w:val="22"/>
        </w:rPr>
      </w:pPr>
    </w:p>
    <w:p w14:paraId="2EB22374" w14:textId="77777777" w:rsidR="00B32696" w:rsidRDefault="00B32696" w:rsidP="008C2B36">
      <w:pPr>
        <w:pStyle w:val="NormalWeb"/>
        <w:rPr>
          <w:rStyle w:val="Strong"/>
          <w:rFonts w:asciiTheme="minorHAnsi" w:eastAsiaTheme="majorEastAsia" w:hAnsiTheme="minorHAnsi" w:cstheme="minorHAnsi"/>
          <w:sz w:val="22"/>
          <w:szCs w:val="22"/>
        </w:rPr>
      </w:pPr>
    </w:p>
    <w:p w14:paraId="3ACCEE11" w14:textId="77777777" w:rsidR="00B32696" w:rsidRDefault="00B32696" w:rsidP="008C2B36">
      <w:pPr>
        <w:pStyle w:val="NormalWeb"/>
        <w:rPr>
          <w:rStyle w:val="Strong"/>
          <w:rFonts w:asciiTheme="minorHAnsi" w:eastAsiaTheme="majorEastAsia" w:hAnsiTheme="minorHAnsi" w:cstheme="minorHAnsi"/>
          <w:sz w:val="22"/>
          <w:szCs w:val="22"/>
        </w:rPr>
      </w:pPr>
    </w:p>
    <w:p w14:paraId="6A19FA50" w14:textId="77777777" w:rsidR="00626934" w:rsidRDefault="00626934" w:rsidP="008C2B36">
      <w:pPr>
        <w:pStyle w:val="NormalWeb"/>
        <w:rPr>
          <w:rStyle w:val="Strong"/>
          <w:rFonts w:asciiTheme="minorHAnsi" w:eastAsiaTheme="majorEastAsia" w:hAnsiTheme="minorHAnsi" w:cstheme="minorHAnsi"/>
          <w:sz w:val="22"/>
          <w:szCs w:val="22"/>
        </w:rPr>
      </w:pPr>
    </w:p>
    <w:p w14:paraId="326F4F9F" w14:textId="5C55FEBA" w:rsidR="008C2B36" w:rsidRPr="000E6DE6" w:rsidRDefault="008C2B36" w:rsidP="008C2B36">
      <w:pPr>
        <w:pStyle w:val="NormalWeb"/>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Appendix 3: School Catchment Area Maps</w:t>
      </w:r>
    </w:p>
    <w:p w14:paraId="734E6804" w14:textId="77777777" w:rsidR="008C2B36" w:rsidRPr="000E6DE6" w:rsidRDefault="008C2B36" w:rsidP="008C2B36">
      <w:pPr>
        <w:pStyle w:val="NormalWeb"/>
        <w:rPr>
          <w:rFonts w:asciiTheme="minorHAnsi" w:hAnsiTheme="minorHAnsi" w:cstheme="minorHAnsi"/>
          <w:sz w:val="22"/>
          <w:szCs w:val="22"/>
        </w:rPr>
      </w:pPr>
      <w:r w:rsidRPr="000E6DE6">
        <w:rPr>
          <w:rFonts w:asciiTheme="minorHAnsi" w:hAnsiTheme="minorHAnsi" w:cstheme="minorHAnsi"/>
          <w:sz w:val="22"/>
          <w:szCs w:val="22"/>
        </w:rPr>
        <w:t>Parents can use an online tool to check which school catchment area their home falls within. The system uses the National Land and Property Gazetteer (NLPG) to determine the appropriate catchment area for each property.</w:t>
      </w:r>
    </w:p>
    <w:p w14:paraId="660C68ED" w14:textId="77777777" w:rsidR="008C2B36" w:rsidRPr="008C2B36" w:rsidRDefault="008C2B36" w:rsidP="008C2B36">
      <w:pPr>
        <w:rPr>
          <w:rFonts w:eastAsia="Arial" w:cstheme="minorHAnsi"/>
          <w:sz w:val="22"/>
          <w:szCs w:val="22"/>
          <w:lang w:bidi="en-US"/>
        </w:rPr>
      </w:pPr>
      <w:r w:rsidRPr="008C2B36">
        <w:rPr>
          <w:rFonts w:eastAsia="Arial" w:cstheme="minorHAnsi"/>
          <w:sz w:val="22"/>
          <w:szCs w:val="22"/>
          <w:lang w:bidi="en-US"/>
        </w:rPr>
        <w:t xml:space="preserve">Catchment area maps are provided at: </w:t>
      </w:r>
      <w:hyperlink r:id="rId12" w:history="1">
        <w:r w:rsidRPr="008C2B36">
          <w:rPr>
            <w:rFonts w:eastAsia="Arial" w:cstheme="minorHAnsi"/>
            <w:color w:val="0563C1"/>
            <w:sz w:val="22"/>
            <w:szCs w:val="22"/>
            <w:u w:val="single"/>
            <w:lang w:bidi="en-US"/>
          </w:rPr>
          <w:t>www.westberks.gov.uk/school-catchment-areas</w:t>
        </w:r>
      </w:hyperlink>
      <w:r w:rsidRPr="008C2B36">
        <w:rPr>
          <w:rFonts w:eastAsia="Arial" w:cstheme="minorHAnsi"/>
          <w:sz w:val="22"/>
          <w:szCs w:val="22"/>
          <w:lang w:bidi="en-US"/>
        </w:rPr>
        <w:t xml:space="preserve"> </w:t>
      </w:r>
    </w:p>
    <w:p w14:paraId="29F98FBF" w14:textId="77777777" w:rsidR="008C2B36" w:rsidRPr="000E6DE6" w:rsidRDefault="008C2B36" w:rsidP="008C2B36">
      <w:pPr>
        <w:pStyle w:val="NormalWeb"/>
        <w:rPr>
          <w:rFonts w:asciiTheme="minorHAnsi" w:hAnsiTheme="minorHAnsi" w:cstheme="minorHAnsi"/>
          <w:sz w:val="22"/>
          <w:szCs w:val="22"/>
        </w:rPr>
      </w:pPr>
    </w:p>
    <w:p w14:paraId="10A77392" w14:textId="77777777" w:rsidR="00C90C0D" w:rsidRPr="000E6DE6" w:rsidRDefault="00C90C0D">
      <w:pPr>
        <w:rPr>
          <w:rFonts w:cstheme="minorHAnsi"/>
          <w:sz w:val="22"/>
          <w:szCs w:val="22"/>
        </w:rPr>
      </w:pPr>
    </w:p>
    <w:sectPr w:rsidR="00C90C0D" w:rsidRPr="000E6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AC"/>
    <w:multiLevelType w:val="hybridMultilevel"/>
    <w:tmpl w:val="E8C4547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33EA6"/>
    <w:multiLevelType w:val="multilevel"/>
    <w:tmpl w:val="4A8C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625641"/>
    <w:multiLevelType w:val="hybridMultilevel"/>
    <w:tmpl w:val="B55E71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A73438"/>
    <w:multiLevelType w:val="multilevel"/>
    <w:tmpl w:val="0B56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847"/>
    <w:multiLevelType w:val="multilevel"/>
    <w:tmpl w:val="097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36F4E"/>
    <w:multiLevelType w:val="multilevel"/>
    <w:tmpl w:val="8438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F4DCA"/>
    <w:multiLevelType w:val="multilevel"/>
    <w:tmpl w:val="0CD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C4232"/>
    <w:multiLevelType w:val="multilevel"/>
    <w:tmpl w:val="72C0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1CE0"/>
    <w:multiLevelType w:val="multilevel"/>
    <w:tmpl w:val="E4A6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2679A"/>
    <w:multiLevelType w:val="multilevel"/>
    <w:tmpl w:val="9282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55348"/>
    <w:multiLevelType w:val="multilevel"/>
    <w:tmpl w:val="5C9C36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545FB"/>
    <w:multiLevelType w:val="multilevel"/>
    <w:tmpl w:val="EEC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F2321"/>
    <w:multiLevelType w:val="multilevel"/>
    <w:tmpl w:val="E31A1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D4DE0"/>
    <w:multiLevelType w:val="multilevel"/>
    <w:tmpl w:val="91A0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7707D"/>
    <w:multiLevelType w:val="multilevel"/>
    <w:tmpl w:val="557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E581B"/>
    <w:multiLevelType w:val="multilevel"/>
    <w:tmpl w:val="99D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A628F"/>
    <w:multiLevelType w:val="hybridMultilevel"/>
    <w:tmpl w:val="C4F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937A6"/>
    <w:multiLevelType w:val="hybridMultilevel"/>
    <w:tmpl w:val="10B0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D200B"/>
    <w:multiLevelType w:val="hybridMultilevel"/>
    <w:tmpl w:val="95BE44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94C5C00"/>
    <w:multiLevelType w:val="multilevel"/>
    <w:tmpl w:val="4A8C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6D4560"/>
    <w:multiLevelType w:val="multilevel"/>
    <w:tmpl w:val="5706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64C06"/>
    <w:multiLevelType w:val="multilevel"/>
    <w:tmpl w:val="7F68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21D63"/>
    <w:multiLevelType w:val="multilevel"/>
    <w:tmpl w:val="364E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F2304"/>
    <w:multiLevelType w:val="hybridMultilevel"/>
    <w:tmpl w:val="EEB41B7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num w:numId="1" w16cid:durableId="1550412725">
    <w:abstractNumId w:val="21"/>
  </w:num>
  <w:num w:numId="2" w16cid:durableId="1153906636">
    <w:abstractNumId w:val="13"/>
  </w:num>
  <w:num w:numId="3" w16cid:durableId="962074807">
    <w:abstractNumId w:val="7"/>
  </w:num>
  <w:num w:numId="4" w16cid:durableId="1987077907">
    <w:abstractNumId w:val="17"/>
  </w:num>
  <w:num w:numId="5" w16cid:durableId="1114179279">
    <w:abstractNumId w:val="19"/>
  </w:num>
  <w:num w:numId="6" w16cid:durableId="1746754995">
    <w:abstractNumId w:val="5"/>
  </w:num>
  <w:num w:numId="7" w16cid:durableId="309944018">
    <w:abstractNumId w:val="0"/>
  </w:num>
  <w:num w:numId="8" w16cid:durableId="2049136694">
    <w:abstractNumId w:val="4"/>
  </w:num>
  <w:num w:numId="9" w16cid:durableId="786003250">
    <w:abstractNumId w:val="14"/>
  </w:num>
  <w:num w:numId="10" w16cid:durableId="1066025559">
    <w:abstractNumId w:val="11"/>
  </w:num>
  <w:num w:numId="11" w16cid:durableId="30422898">
    <w:abstractNumId w:val="15"/>
  </w:num>
  <w:num w:numId="12" w16cid:durableId="532500516">
    <w:abstractNumId w:val="18"/>
  </w:num>
  <w:num w:numId="13" w16cid:durableId="1293706026">
    <w:abstractNumId w:val="16"/>
  </w:num>
  <w:num w:numId="14" w16cid:durableId="2064714485">
    <w:abstractNumId w:val="2"/>
  </w:num>
  <w:num w:numId="15" w16cid:durableId="2097052276">
    <w:abstractNumId w:val="23"/>
  </w:num>
  <w:num w:numId="16" w16cid:durableId="1158615523">
    <w:abstractNumId w:val="10"/>
  </w:num>
  <w:num w:numId="17" w16cid:durableId="1187063804">
    <w:abstractNumId w:val="22"/>
  </w:num>
  <w:num w:numId="18" w16cid:durableId="2104492593">
    <w:abstractNumId w:val="3"/>
  </w:num>
  <w:num w:numId="19" w16cid:durableId="765468968">
    <w:abstractNumId w:val="8"/>
  </w:num>
  <w:num w:numId="20" w16cid:durableId="502625851">
    <w:abstractNumId w:val="6"/>
  </w:num>
  <w:num w:numId="21" w16cid:durableId="725489957">
    <w:abstractNumId w:val="1"/>
  </w:num>
  <w:num w:numId="22" w16cid:durableId="1421292378">
    <w:abstractNumId w:val="12"/>
  </w:num>
  <w:num w:numId="23" w16cid:durableId="561789296">
    <w:abstractNumId w:val="9"/>
  </w:num>
  <w:num w:numId="24" w16cid:durableId="414667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36"/>
    <w:rsid w:val="00082486"/>
    <w:rsid w:val="000E6DE6"/>
    <w:rsid w:val="000E7A6D"/>
    <w:rsid w:val="00112F44"/>
    <w:rsid w:val="00244458"/>
    <w:rsid w:val="002B5D8C"/>
    <w:rsid w:val="00384BE8"/>
    <w:rsid w:val="00414762"/>
    <w:rsid w:val="00441B05"/>
    <w:rsid w:val="00496883"/>
    <w:rsid w:val="00546B39"/>
    <w:rsid w:val="00626934"/>
    <w:rsid w:val="006634D1"/>
    <w:rsid w:val="006F07FD"/>
    <w:rsid w:val="0074685C"/>
    <w:rsid w:val="00764805"/>
    <w:rsid w:val="007D0DED"/>
    <w:rsid w:val="00804782"/>
    <w:rsid w:val="008C2B36"/>
    <w:rsid w:val="008E2C52"/>
    <w:rsid w:val="00927400"/>
    <w:rsid w:val="009407D6"/>
    <w:rsid w:val="00A71B24"/>
    <w:rsid w:val="00AC1712"/>
    <w:rsid w:val="00AD6A56"/>
    <w:rsid w:val="00B102E9"/>
    <w:rsid w:val="00B17F12"/>
    <w:rsid w:val="00B25BEF"/>
    <w:rsid w:val="00B32696"/>
    <w:rsid w:val="00C65BA9"/>
    <w:rsid w:val="00C90C0D"/>
    <w:rsid w:val="00CC5FCB"/>
    <w:rsid w:val="00D51759"/>
    <w:rsid w:val="00E2305A"/>
    <w:rsid w:val="00E2697A"/>
    <w:rsid w:val="00EB09AF"/>
    <w:rsid w:val="00FF3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07BD"/>
  <w15:chartTrackingRefBased/>
  <w15:docId w15:val="{29BAD886-A48F-4F8C-8C8A-1483047A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NormalWeb">
    <w:name w:val="Normal (Web)"/>
    <w:basedOn w:val="Normal"/>
    <w:uiPriority w:val="99"/>
    <w:unhideWhenUsed/>
    <w:rsid w:val="008C2B3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4458">
      <w:bodyDiv w:val="1"/>
      <w:marLeft w:val="0"/>
      <w:marRight w:val="0"/>
      <w:marTop w:val="0"/>
      <w:marBottom w:val="0"/>
      <w:divBdr>
        <w:top w:val="none" w:sz="0" w:space="0" w:color="auto"/>
        <w:left w:val="none" w:sz="0" w:space="0" w:color="auto"/>
        <w:bottom w:val="none" w:sz="0" w:space="0" w:color="auto"/>
        <w:right w:val="none" w:sz="0" w:space="0" w:color="auto"/>
      </w:divBdr>
    </w:div>
    <w:div w:id="330258293">
      <w:bodyDiv w:val="1"/>
      <w:marLeft w:val="0"/>
      <w:marRight w:val="0"/>
      <w:marTop w:val="0"/>
      <w:marBottom w:val="0"/>
      <w:divBdr>
        <w:top w:val="none" w:sz="0" w:space="0" w:color="auto"/>
        <w:left w:val="none" w:sz="0" w:space="0" w:color="auto"/>
        <w:bottom w:val="none" w:sz="0" w:space="0" w:color="auto"/>
        <w:right w:val="none" w:sz="0" w:space="0" w:color="auto"/>
      </w:divBdr>
    </w:div>
    <w:div w:id="881526888">
      <w:bodyDiv w:val="1"/>
      <w:marLeft w:val="0"/>
      <w:marRight w:val="0"/>
      <w:marTop w:val="0"/>
      <w:marBottom w:val="0"/>
      <w:divBdr>
        <w:top w:val="none" w:sz="0" w:space="0" w:color="auto"/>
        <w:left w:val="none" w:sz="0" w:space="0" w:color="auto"/>
        <w:bottom w:val="none" w:sz="0" w:space="0" w:color="auto"/>
        <w:right w:val="none" w:sz="0" w:space="0" w:color="auto"/>
      </w:divBdr>
    </w:div>
    <w:div w:id="905803830">
      <w:bodyDiv w:val="1"/>
      <w:marLeft w:val="0"/>
      <w:marRight w:val="0"/>
      <w:marTop w:val="0"/>
      <w:marBottom w:val="0"/>
      <w:divBdr>
        <w:top w:val="none" w:sz="0" w:space="0" w:color="auto"/>
        <w:left w:val="none" w:sz="0" w:space="0" w:color="auto"/>
        <w:bottom w:val="none" w:sz="0" w:space="0" w:color="auto"/>
        <w:right w:val="none" w:sz="0" w:space="0" w:color="auto"/>
      </w:divBdr>
    </w:div>
    <w:div w:id="1014265772">
      <w:bodyDiv w:val="1"/>
      <w:marLeft w:val="0"/>
      <w:marRight w:val="0"/>
      <w:marTop w:val="0"/>
      <w:marBottom w:val="0"/>
      <w:divBdr>
        <w:top w:val="none" w:sz="0" w:space="0" w:color="auto"/>
        <w:left w:val="none" w:sz="0" w:space="0" w:color="auto"/>
        <w:bottom w:val="none" w:sz="0" w:space="0" w:color="auto"/>
        <w:right w:val="none" w:sz="0" w:space="0" w:color="auto"/>
      </w:divBdr>
    </w:div>
    <w:div w:id="1369722294">
      <w:bodyDiv w:val="1"/>
      <w:marLeft w:val="0"/>
      <w:marRight w:val="0"/>
      <w:marTop w:val="0"/>
      <w:marBottom w:val="0"/>
      <w:divBdr>
        <w:top w:val="none" w:sz="0" w:space="0" w:color="auto"/>
        <w:left w:val="none" w:sz="0" w:space="0" w:color="auto"/>
        <w:bottom w:val="none" w:sz="0" w:space="0" w:color="auto"/>
        <w:right w:val="none" w:sz="0" w:space="0" w:color="auto"/>
      </w:divBdr>
    </w:div>
    <w:div w:id="1593778081">
      <w:bodyDiv w:val="1"/>
      <w:marLeft w:val="0"/>
      <w:marRight w:val="0"/>
      <w:marTop w:val="0"/>
      <w:marBottom w:val="0"/>
      <w:divBdr>
        <w:top w:val="none" w:sz="0" w:space="0" w:color="auto"/>
        <w:left w:val="none" w:sz="0" w:space="0" w:color="auto"/>
        <w:bottom w:val="none" w:sz="0" w:space="0" w:color="auto"/>
        <w:right w:val="none" w:sz="0" w:space="0" w:color="auto"/>
      </w:divBdr>
    </w:div>
    <w:div w:id="1700085554">
      <w:bodyDiv w:val="1"/>
      <w:marLeft w:val="0"/>
      <w:marRight w:val="0"/>
      <w:marTop w:val="0"/>
      <w:marBottom w:val="0"/>
      <w:divBdr>
        <w:top w:val="none" w:sz="0" w:space="0" w:color="auto"/>
        <w:left w:val="none" w:sz="0" w:space="0" w:color="auto"/>
        <w:bottom w:val="none" w:sz="0" w:space="0" w:color="auto"/>
        <w:right w:val="none" w:sz="0" w:space="0" w:color="auto"/>
      </w:divBdr>
    </w:div>
    <w:div w:id="18965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stberks.gov.uk/school-catchment-are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llinkschool.org.uk/docs/SixthForm/NtW_Sixth_Form_Application_Form_2025_Entry.docx" TargetMode="External"/><Relationship Id="rId5" Type="http://schemas.openxmlformats.org/officeDocument/2006/relationships/styles" Target="styles.xml"/><Relationship Id="rId10" Type="http://schemas.openxmlformats.org/officeDocument/2006/relationships/hyperlink" Target="https://www.willinkschool.org.uk/docs/SixthForm/NtW_Sixth_Form_Application_Form_2025_Entry.pdf" TargetMode="External"/><Relationship Id="rId4" Type="http://schemas.openxmlformats.org/officeDocument/2006/relationships/numbering" Target="numbering.xml"/><Relationship Id="rId9" Type="http://schemas.openxmlformats.org/officeDocument/2006/relationships/hyperlink" Target="mailto:sixthform@willink.w-berks.sch.uk%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73c15b-aa73-4ccc-9659-6e134cc7cd91">
      <UserInfo>
        <DisplayName>Sally Hiscock</DisplayName>
        <AccountId>20</AccountId>
        <AccountType/>
      </UserInfo>
      <UserInfo>
        <DisplayName>Kerry Taylor</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DCEC28478604085D5957BDC4DEF55" ma:contentTypeVersion="9" ma:contentTypeDescription="Create a new document." ma:contentTypeScope="" ma:versionID="9a4d728135bfcbea4bc35091835315b6">
  <xsd:schema xmlns:xsd="http://www.w3.org/2001/XMLSchema" xmlns:xs="http://www.w3.org/2001/XMLSchema" xmlns:p="http://schemas.microsoft.com/office/2006/metadata/properties" xmlns:ns2="2ee1ad75-fb23-4537-849e-d891dc5a443a" xmlns:ns3="fb73c15b-aa73-4ccc-9659-6e134cc7cd91" targetNamespace="http://schemas.microsoft.com/office/2006/metadata/properties" ma:root="true" ma:fieldsID="79ae86172d70f1117f5a5f868a92449e" ns2:_="" ns3:_="">
    <xsd:import namespace="2ee1ad75-fb23-4537-849e-d891dc5a443a"/>
    <xsd:import namespace="fb73c15b-aa73-4ccc-9659-6e134cc7c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1ad75-fb23-4537-849e-d891dc5a4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3c15b-aa73-4ccc-9659-6e134cc7c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B0A21-6F46-498A-B0F2-29CCA98D993E}">
  <ds:schemaRefs>
    <ds:schemaRef ds:uri="http://schemas.microsoft.com/office/2006/metadata/properties"/>
    <ds:schemaRef ds:uri="http://schemas.microsoft.com/office/infopath/2007/PartnerControls"/>
    <ds:schemaRef ds:uri="fb73c15b-aa73-4ccc-9659-6e134cc7cd91"/>
  </ds:schemaRefs>
</ds:datastoreItem>
</file>

<file path=customXml/itemProps2.xml><?xml version="1.0" encoding="utf-8"?>
<ds:datastoreItem xmlns:ds="http://schemas.openxmlformats.org/officeDocument/2006/customXml" ds:itemID="{2B41F7AD-0759-414B-89F9-2B2F88E60FB9}">
  <ds:schemaRefs>
    <ds:schemaRef ds:uri="http://schemas.microsoft.com/sharepoint/v3/contenttype/forms"/>
  </ds:schemaRefs>
</ds:datastoreItem>
</file>

<file path=customXml/itemProps3.xml><?xml version="1.0" encoding="utf-8"?>
<ds:datastoreItem xmlns:ds="http://schemas.openxmlformats.org/officeDocument/2006/customXml" ds:itemID="{D625F008-12A3-4A5E-9198-3715F400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1ad75-fb23-4537-849e-d891dc5a443a"/>
    <ds:schemaRef ds:uri="fb73c15b-aa73-4ccc-9659-6e134cc7c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Winter</dc:creator>
  <cp:keywords/>
  <dc:description/>
  <cp:lastModifiedBy>Nick Winter</cp:lastModifiedBy>
  <cp:revision>4</cp:revision>
  <dcterms:created xsi:type="dcterms:W3CDTF">2025-09-23T15:15:00Z</dcterms:created>
  <dcterms:modified xsi:type="dcterms:W3CDTF">2025-12-16T10:33:00Z</dcterms:modified>
</cp:coreProperties>
</file>