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5365"/>
      </w:tblGrid>
      <w:tr w:rsidR="005C0772" w:rsidRPr="00A40B58" w14:paraId="50C9EF74" w14:textId="77777777" w:rsidTr="006F76D3">
        <w:tc>
          <w:tcPr>
            <w:tcW w:w="4643" w:type="dxa"/>
          </w:tcPr>
          <w:p w14:paraId="44C69CBD" w14:textId="77777777" w:rsidR="005C0772" w:rsidRPr="00A40B58" w:rsidRDefault="00893E11" w:rsidP="00DD5DA7">
            <w:pPr>
              <w:rPr>
                <w:rFonts w:ascii="Arial" w:hAnsi="Arial" w:cs="Arial"/>
                <w:sz w:val="22"/>
                <w:szCs w:val="22"/>
              </w:rPr>
            </w:pPr>
            <w:r>
              <w:rPr>
                <w:rFonts w:ascii="Arial" w:hAnsi="Arial" w:cs="Arial"/>
                <w:noProof/>
                <w:sz w:val="22"/>
                <w:szCs w:val="22"/>
              </w:rPr>
              <w:pict w14:anchorId="43E4E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margin-left:39.1pt;margin-top:9.7pt;width:134.5pt;height:81.5pt;z-index:251657728">
                  <v:imagedata r:id="rId8" o:title="WBClogo"/>
                  <w10:wrap type="topAndBottom"/>
                </v:shape>
              </w:pict>
            </w:r>
          </w:p>
        </w:tc>
        <w:tc>
          <w:tcPr>
            <w:tcW w:w="5365" w:type="dxa"/>
          </w:tcPr>
          <w:p w14:paraId="1277CE16" w14:textId="77777777" w:rsidR="005C0772" w:rsidRPr="00A40B58" w:rsidRDefault="0073265D" w:rsidP="005C0772">
            <w:pPr>
              <w:rPr>
                <w:rFonts w:ascii="Arial" w:hAnsi="Arial" w:cs="Arial"/>
                <w:sz w:val="22"/>
                <w:szCs w:val="22"/>
              </w:rPr>
            </w:pPr>
            <w:r>
              <w:rPr>
                <w:rFonts w:ascii="Arial" w:hAnsi="Arial" w:cs="Arial"/>
                <w:b/>
                <w:bCs/>
                <w:sz w:val="22"/>
                <w:szCs w:val="22"/>
              </w:rPr>
              <w:t>Minerals and Waste Local Plan</w:t>
            </w:r>
          </w:p>
          <w:p w14:paraId="1929EA27" w14:textId="77777777" w:rsidR="005C0772" w:rsidRPr="00A40B58" w:rsidRDefault="0044523B" w:rsidP="005C0772">
            <w:pPr>
              <w:rPr>
                <w:rFonts w:ascii="Arial" w:hAnsi="Arial" w:cs="Arial"/>
                <w:sz w:val="22"/>
                <w:szCs w:val="22"/>
              </w:rPr>
            </w:pPr>
            <w:r>
              <w:rPr>
                <w:rFonts w:ascii="Arial" w:hAnsi="Arial" w:cs="Arial"/>
                <w:sz w:val="22"/>
                <w:szCs w:val="22"/>
              </w:rPr>
              <w:t xml:space="preserve">Proposed </w:t>
            </w:r>
            <w:r w:rsidR="00C80E61">
              <w:rPr>
                <w:rFonts w:ascii="Arial" w:hAnsi="Arial" w:cs="Arial"/>
                <w:sz w:val="22"/>
                <w:szCs w:val="22"/>
              </w:rPr>
              <w:t>Main Modifications</w:t>
            </w:r>
            <w:r w:rsidR="00E92836" w:rsidRPr="00A40B58">
              <w:rPr>
                <w:rFonts w:ascii="Arial" w:hAnsi="Arial" w:cs="Arial"/>
                <w:sz w:val="22"/>
                <w:szCs w:val="22"/>
              </w:rPr>
              <w:t xml:space="preserve"> </w:t>
            </w:r>
            <w:r w:rsidR="005C0772" w:rsidRPr="00A40B58">
              <w:rPr>
                <w:rFonts w:ascii="Arial" w:hAnsi="Arial" w:cs="Arial"/>
                <w:sz w:val="22"/>
                <w:szCs w:val="22"/>
              </w:rPr>
              <w:t>Representation Form</w:t>
            </w:r>
          </w:p>
          <w:p w14:paraId="78088A92" w14:textId="77777777" w:rsidR="005C0772" w:rsidRPr="00A40B58" w:rsidRDefault="005C0772" w:rsidP="005C0772">
            <w:pPr>
              <w:rPr>
                <w:rFonts w:ascii="Arial" w:hAnsi="Arial" w:cs="Arial"/>
                <w:b/>
                <w:bCs/>
                <w:sz w:val="22"/>
                <w:szCs w:val="22"/>
              </w:rPr>
            </w:pPr>
          </w:p>
          <w:p w14:paraId="7AB8E9EA" w14:textId="77777777" w:rsidR="005C0772" w:rsidRPr="00A40B58" w:rsidRDefault="005C0772" w:rsidP="005C0772">
            <w:pPr>
              <w:rPr>
                <w:rFonts w:ascii="Arial" w:hAnsi="Arial" w:cs="Arial"/>
                <w:b/>
                <w:bCs/>
                <w:sz w:val="22"/>
                <w:szCs w:val="22"/>
              </w:rPr>
            </w:pPr>
            <w:r w:rsidRPr="00A40B58">
              <w:rPr>
                <w:rFonts w:ascii="Arial" w:hAnsi="Arial" w:cs="Arial"/>
                <w:b/>
                <w:bCs/>
                <w:sz w:val="22"/>
                <w:szCs w:val="22"/>
              </w:rPr>
              <w:t>Ref:</w:t>
            </w:r>
          </w:p>
          <w:p w14:paraId="22F29EFC" w14:textId="77777777" w:rsidR="005C0772" w:rsidRPr="00A40B58" w:rsidRDefault="005C0772" w:rsidP="005C0772">
            <w:pPr>
              <w:rPr>
                <w:rFonts w:ascii="Arial" w:hAnsi="Arial" w:cs="Arial"/>
                <w:sz w:val="22"/>
                <w:szCs w:val="22"/>
              </w:rPr>
            </w:pPr>
            <w:r w:rsidRPr="00A40B58">
              <w:rPr>
                <w:rFonts w:ascii="Arial" w:hAnsi="Arial" w:cs="Arial"/>
                <w:b/>
                <w:bCs/>
                <w:sz w:val="22"/>
                <w:szCs w:val="22"/>
              </w:rPr>
              <w:t>(For official use only)</w:t>
            </w:r>
          </w:p>
        </w:tc>
      </w:tr>
    </w:tbl>
    <w:p w14:paraId="6DF42109" w14:textId="77777777" w:rsidR="00A40B58" w:rsidRDefault="00A40B58" w:rsidP="00DD5DA7">
      <w:pPr>
        <w:rPr>
          <w:rFonts w:ascii="Arial" w:hAnsi="Arial" w:cs="Arial"/>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24"/>
      </w:tblGrid>
      <w:tr w:rsidR="00A40B58" w14:paraId="5F60FF3D" w14:textId="77777777" w:rsidTr="006F76D3">
        <w:tc>
          <w:tcPr>
            <w:tcW w:w="1384" w:type="dxa"/>
            <w:vMerge w:val="restart"/>
          </w:tcPr>
          <w:p w14:paraId="49A445B0" w14:textId="77777777" w:rsidR="00A40B58" w:rsidRPr="005216D2" w:rsidRDefault="00A40B58" w:rsidP="00DD5DA7">
            <w:pPr>
              <w:rPr>
                <w:rFonts w:ascii="Arial" w:hAnsi="Arial" w:cs="Arial"/>
                <w:b/>
                <w:sz w:val="22"/>
                <w:szCs w:val="22"/>
              </w:rPr>
            </w:pPr>
            <w:r w:rsidRPr="005216D2">
              <w:rPr>
                <w:rFonts w:ascii="Arial" w:hAnsi="Arial" w:cs="Arial"/>
                <w:b/>
                <w:sz w:val="22"/>
                <w:szCs w:val="22"/>
              </w:rPr>
              <w:t xml:space="preserve">Please </w:t>
            </w:r>
            <w:r w:rsidR="003453C0" w:rsidRPr="005216D2">
              <w:rPr>
                <w:rFonts w:ascii="Arial" w:hAnsi="Arial" w:cs="Arial"/>
                <w:b/>
                <w:sz w:val="22"/>
                <w:szCs w:val="22"/>
              </w:rPr>
              <w:t xml:space="preserve">complete online or </w:t>
            </w:r>
            <w:r w:rsidRPr="005216D2">
              <w:rPr>
                <w:rFonts w:ascii="Arial" w:hAnsi="Arial" w:cs="Arial"/>
                <w:b/>
                <w:sz w:val="22"/>
                <w:szCs w:val="22"/>
              </w:rPr>
              <w:t>return</w:t>
            </w:r>
            <w:r w:rsidR="003453C0" w:rsidRPr="005216D2">
              <w:rPr>
                <w:rFonts w:ascii="Arial" w:hAnsi="Arial" w:cs="Arial"/>
                <w:b/>
                <w:sz w:val="22"/>
                <w:szCs w:val="22"/>
              </w:rPr>
              <w:t xml:space="preserve"> </w:t>
            </w:r>
            <w:r w:rsidR="007D2AE8" w:rsidRPr="005216D2">
              <w:rPr>
                <w:rFonts w:ascii="Arial" w:hAnsi="Arial" w:cs="Arial"/>
                <w:b/>
                <w:sz w:val="22"/>
                <w:szCs w:val="22"/>
              </w:rPr>
              <w:t xml:space="preserve">this </w:t>
            </w:r>
            <w:r w:rsidR="003453C0" w:rsidRPr="005216D2">
              <w:rPr>
                <w:rFonts w:ascii="Arial" w:hAnsi="Arial" w:cs="Arial"/>
                <w:b/>
                <w:sz w:val="22"/>
                <w:szCs w:val="22"/>
              </w:rPr>
              <w:t>form</w:t>
            </w:r>
            <w:r w:rsidRPr="005216D2">
              <w:rPr>
                <w:rFonts w:ascii="Arial" w:hAnsi="Arial" w:cs="Arial"/>
                <w:b/>
                <w:sz w:val="22"/>
                <w:szCs w:val="22"/>
              </w:rPr>
              <w:t xml:space="preserve"> to: </w:t>
            </w:r>
          </w:p>
        </w:tc>
        <w:tc>
          <w:tcPr>
            <w:tcW w:w="8624" w:type="dxa"/>
          </w:tcPr>
          <w:p w14:paraId="3E124EAC" w14:textId="77777777" w:rsidR="00A40B58" w:rsidRPr="005216D2" w:rsidRDefault="00A40B58" w:rsidP="00DD5DA7">
            <w:pPr>
              <w:rPr>
                <w:rFonts w:ascii="Arial" w:hAnsi="Arial" w:cs="Arial"/>
                <w:sz w:val="22"/>
                <w:szCs w:val="22"/>
              </w:rPr>
            </w:pPr>
            <w:r w:rsidRPr="005216D2">
              <w:rPr>
                <w:rFonts w:ascii="Arial" w:hAnsi="Arial" w:cs="Arial"/>
                <w:b/>
                <w:sz w:val="22"/>
                <w:szCs w:val="22"/>
              </w:rPr>
              <w:t>Online:</w:t>
            </w:r>
            <w:r w:rsidRPr="005216D2">
              <w:rPr>
                <w:rFonts w:ascii="Arial" w:hAnsi="Arial" w:cs="Arial"/>
                <w:sz w:val="22"/>
                <w:szCs w:val="22"/>
              </w:rPr>
              <w:t xml:space="preserve"> </w:t>
            </w:r>
            <w:hyperlink r:id="rId9" w:history="1">
              <w:r w:rsidR="00A1721F">
                <w:rPr>
                  <w:rStyle w:val="Hyperlink"/>
                  <w:rFonts w:ascii="Arial" w:hAnsi="Arial" w:cs="Arial"/>
                  <w:bCs/>
                  <w:sz w:val="22"/>
                  <w:szCs w:val="22"/>
                </w:rPr>
                <w:t>http://consult.westberks.gov.uk/kse</w:t>
              </w:r>
            </w:hyperlink>
            <w:r w:rsidRPr="005216D2">
              <w:rPr>
                <w:rFonts w:ascii="Arial" w:hAnsi="Arial" w:cs="Arial"/>
                <w:bCs/>
                <w:sz w:val="22"/>
                <w:szCs w:val="22"/>
              </w:rPr>
              <w:t>.</w:t>
            </w:r>
          </w:p>
        </w:tc>
      </w:tr>
      <w:tr w:rsidR="00A40B58" w14:paraId="66652B59" w14:textId="77777777" w:rsidTr="006F76D3">
        <w:tc>
          <w:tcPr>
            <w:tcW w:w="1384" w:type="dxa"/>
            <w:vMerge/>
          </w:tcPr>
          <w:p w14:paraId="272CB070" w14:textId="77777777" w:rsidR="00A40B58" w:rsidRPr="005216D2" w:rsidRDefault="00A40B58" w:rsidP="00DD5DA7">
            <w:pPr>
              <w:rPr>
                <w:rFonts w:ascii="Arial" w:hAnsi="Arial" w:cs="Arial"/>
                <w:sz w:val="22"/>
                <w:szCs w:val="22"/>
              </w:rPr>
            </w:pPr>
          </w:p>
        </w:tc>
        <w:tc>
          <w:tcPr>
            <w:tcW w:w="8624" w:type="dxa"/>
          </w:tcPr>
          <w:p w14:paraId="78797407" w14:textId="77777777" w:rsidR="00A40B58" w:rsidRPr="005216D2" w:rsidRDefault="00A40B58" w:rsidP="00DD5DA7">
            <w:pPr>
              <w:rPr>
                <w:rFonts w:ascii="Arial" w:hAnsi="Arial" w:cs="Arial"/>
                <w:sz w:val="22"/>
                <w:szCs w:val="22"/>
              </w:rPr>
            </w:pPr>
            <w:r w:rsidRPr="005216D2">
              <w:rPr>
                <w:rFonts w:ascii="Arial" w:hAnsi="Arial" w:cs="Arial"/>
                <w:b/>
                <w:sz w:val="22"/>
                <w:szCs w:val="22"/>
              </w:rPr>
              <w:t>By email:</w:t>
            </w:r>
            <w:r w:rsidRPr="005216D2">
              <w:rPr>
                <w:rFonts w:ascii="Arial" w:hAnsi="Arial" w:cs="Arial"/>
                <w:sz w:val="22"/>
                <w:szCs w:val="22"/>
              </w:rPr>
              <w:t xml:space="preserve"> </w:t>
            </w:r>
            <w:hyperlink r:id="rId10" w:history="1">
              <w:r w:rsidR="009A33F7" w:rsidRPr="00206450">
                <w:rPr>
                  <w:rStyle w:val="Hyperlink"/>
                  <w:rFonts w:ascii="Arial" w:hAnsi="Arial" w:cs="Arial"/>
                  <w:bCs/>
                  <w:sz w:val="22"/>
                  <w:szCs w:val="22"/>
                </w:rPr>
                <w:t>mwdpd@westberks.gov.uk</w:t>
              </w:r>
            </w:hyperlink>
            <w:r w:rsidR="009A33F7">
              <w:rPr>
                <w:rFonts w:ascii="Arial" w:hAnsi="Arial" w:cs="Arial"/>
                <w:bCs/>
                <w:sz w:val="22"/>
                <w:szCs w:val="22"/>
              </w:rPr>
              <w:t xml:space="preserve"> </w:t>
            </w:r>
          </w:p>
        </w:tc>
      </w:tr>
      <w:tr w:rsidR="00A40B58" w14:paraId="067942A0" w14:textId="77777777" w:rsidTr="006F76D3">
        <w:tc>
          <w:tcPr>
            <w:tcW w:w="1384" w:type="dxa"/>
            <w:vMerge/>
          </w:tcPr>
          <w:p w14:paraId="523CEA72" w14:textId="77777777" w:rsidR="00A40B58" w:rsidRPr="005216D2" w:rsidRDefault="00A40B58" w:rsidP="00DD5DA7">
            <w:pPr>
              <w:rPr>
                <w:rFonts w:ascii="Arial" w:hAnsi="Arial" w:cs="Arial"/>
                <w:sz w:val="22"/>
                <w:szCs w:val="22"/>
              </w:rPr>
            </w:pPr>
          </w:p>
        </w:tc>
        <w:tc>
          <w:tcPr>
            <w:tcW w:w="8624" w:type="dxa"/>
            <w:vAlign w:val="center"/>
          </w:tcPr>
          <w:p w14:paraId="05FAED96" w14:textId="77777777" w:rsidR="00A40B58" w:rsidRPr="005216D2" w:rsidRDefault="00A40B58" w:rsidP="009A33F7">
            <w:pPr>
              <w:rPr>
                <w:rFonts w:ascii="Arial" w:hAnsi="Arial" w:cs="Arial"/>
                <w:sz w:val="22"/>
                <w:szCs w:val="22"/>
              </w:rPr>
            </w:pPr>
            <w:r w:rsidRPr="005216D2">
              <w:rPr>
                <w:rFonts w:ascii="Arial" w:hAnsi="Arial" w:cs="Arial"/>
                <w:b/>
                <w:sz w:val="22"/>
                <w:szCs w:val="22"/>
              </w:rPr>
              <w:t>By post:</w:t>
            </w:r>
            <w:r w:rsidRPr="005216D2">
              <w:rPr>
                <w:rFonts w:ascii="Arial" w:hAnsi="Arial" w:cs="Arial"/>
                <w:sz w:val="22"/>
                <w:szCs w:val="22"/>
              </w:rPr>
              <w:t xml:space="preserve"> </w:t>
            </w:r>
            <w:r w:rsidR="0073265D">
              <w:rPr>
                <w:rFonts w:ascii="Arial" w:hAnsi="Arial" w:cs="Arial"/>
                <w:bCs/>
                <w:sz w:val="22"/>
                <w:szCs w:val="22"/>
              </w:rPr>
              <w:t>Minerals and Waste</w:t>
            </w:r>
            <w:r w:rsidRPr="005216D2">
              <w:rPr>
                <w:rFonts w:ascii="Arial" w:hAnsi="Arial" w:cs="Arial"/>
                <w:bCs/>
                <w:sz w:val="22"/>
                <w:szCs w:val="22"/>
              </w:rPr>
              <w:t xml:space="preserve">, </w:t>
            </w:r>
            <w:r w:rsidR="009A33F7">
              <w:rPr>
                <w:rFonts w:ascii="Arial" w:hAnsi="Arial" w:cs="Arial"/>
                <w:bCs/>
                <w:sz w:val="22"/>
                <w:szCs w:val="22"/>
              </w:rPr>
              <w:t>Development and Planning</w:t>
            </w:r>
            <w:r w:rsidRPr="005216D2">
              <w:rPr>
                <w:rFonts w:ascii="Arial" w:hAnsi="Arial" w:cs="Arial"/>
                <w:bCs/>
                <w:sz w:val="22"/>
                <w:szCs w:val="22"/>
              </w:rPr>
              <w:t>, Council Offices, Market Street, Newbury, RG14 5LD</w:t>
            </w:r>
          </w:p>
        </w:tc>
      </w:tr>
      <w:tr w:rsidR="00A40B58" w14:paraId="151B32C3" w14:textId="77777777" w:rsidTr="006F76D3">
        <w:tc>
          <w:tcPr>
            <w:tcW w:w="1384" w:type="dxa"/>
          </w:tcPr>
          <w:p w14:paraId="74FDB143" w14:textId="77777777" w:rsidR="00A40B58" w:rsidRPr="005216D2" w:rsidRDefault="00A40B58" w:rsidP="00DD5DA7">
            <w:pPr>
              <w:rPr>
                <w:rFonts w:ascii="Arial" w:hAnsi="Arial" w:cs="Arial"/>
                <w:b/>
                <w:sz w:val="22"/>
                <w:szCs w:val="22"/>
              </w:rPr>
            </w:pPr>
            <w:r w:rsidRPr="005216D2">
              <w:rPr>
                <w:rFonts w:ascii="Arial" w:hAnsi="Arial" w:cs="Arial"/>
                <w:b/>
                <w:sz w:val="22"/>
                <w:szCs w:val="22"/>
              </w:rPr>
              <w:t xml:space="preserve">Return by: </w:t>
            </w:r>
          </w:p>
        </w:tc>
        <w:tc>
          <w:tcPr>
            <w:tcW w:w="8624" w:type="dxa"/>
          </w:tcPr>
          <w:p w14:paraId="43865FEF" w14:textId="3BDB319D" w:rsidR="00A40B58" w:rsidRPr="005216D2" w:rsidRDefault="00C80E61" w:rsidP="0044523B">
            <w:pPr>
              <w:rPr>
                <w:rFonts w:ascii="Arial" w:hAnsi="Arial" w:cs="Arial"/>
                <w:b/>
                <w:sz w:val="22"/>
                <w:szCs w:val="22"/>
              </w:rPr>
            </w:pPr>
            <w:r>
              <w:rPr>
                <w:rFonts w:ascii="Arial" w:hAnsi="Arial" w:cs="Arial"/>
                <w:b/>
                <w:sz w:val="22"/>
                <w:szCs w:val="22"/>
              </w:rPr>
              <w:t xml:space="preserve">17:00 </w:t>
            </w:r>
            <w:r w:rsidR="0044523B">
              <w:rPr>
                <w:rFonts w:ascii="Arial" w:hAnsi="Arial" w:cs="Arial"/>
                <w:b/>
                <w:sz w:val="22"/>
                <w:szCs w:val="22"/>
              </w:rPr>
              <w:t>Wednesday</w:t>
            </w:r>
            <w:r>
              <w:rPr>
                <w:rFonts w:ascii="Arial" w:hAnsi="Arial" w:cs="Arial"/>
                <w:b/>
                <w:sz w:val="22"/>
                <w:szCs w:val="22"/>
              </w:rPr>
              <w:t xml:space="preserve"> </w:t>
            </w:r>
            <w:r w:rsidR="00811701">
              <w:rPr>
                <w:rFonts w:ascii="Arial" w:hAnsi="Arial" w:cs="Arial"/>
                <w:b/>
                <w:sz w:val="22"/>
                <w:szCs w:val="22"/>
              </w:rPr>
              <w:t>6</w:t>
            </w:r>
            <w:r w:rsidR="00811701" w:rsidRPr="00811701">
              <w:rPr>
                <w:rFonts w:ascii="Arial" w:hAnsi="Arial" w:cs="Arial"/>
                <w:b/>
                <w:sz w:val="22"/>
                <w:szCs w:val="22"/>
                <w:vertAlign w:val="superscript"/>
              </w:rPr>
              <w:t>th</w:t>
            </w:r>
            <w:r w:rsidR="00811701">
              <w:rPr>
                <w:rFonts w:ascii="Arial" w:hAnsi="Arial" w:cs="Arial"/>
                <w:b/>
                <w:sz w:val="22"/>
                <w:szCs w:val="22"/>
              </w:rPr>
              <w:t xml:space="preserve"> July</w:t>
            </w:r>
            <w:r>
              <w:rPr>
                <w:rFonts w:ascii="Arial" w:hAnsi="Arial" w:cs="Arial"/>
                <w:b/>
                <w:sz w:val="22"/>
                <w:szCs w:val="22"/>
              </w:rPr>
              <w:t xml:space="preserve"> 2022</w:t>
            </w:r>
          </w:p>
        </w:tc>
      </w:tr>
    </w:tbl>
    <w:p w14:paraId="4F771BA3" w14:textId="77777777" w:rsidR="00A40B58" w:rsidRDefault="00A40B58" w:rsidP="00DD5DA7">
      <w:pPr>
        <w:rPr>
          <w:rFonts w:ascii="Arial" w:hAnsi="Arial" w:cs="Arial"/>
          <w:sz w:val="22"/>
          <w:szCs w:val="22"/>
        </w:rPr>
      </w:pPr>
    </w:p>
    <w:p w14:paraId="276C09EB" w14:textId="77777777" w:rsidR="00D40661" w:rsidRDefault="00D40661" w:rsidP="00DD5DA7">
      <w:pPr>
        <w:rPr>
          <w:rFonts w:ascii="Arial" w:hAnsi="Arial" w:cs="Arial"/>
          <w:sz w:val="22"/>
          <w:szCs w:val="22"/>
        </w:rPr>
      </w:pPr>
      <w:r>
        <w:rPr>
          <w:rFonts w:ascii="Arial" w:hAnsi="Arial" w:cs="Arial"/>
          <w:sz w:val="22"/>
          <w:szCs w:val="22"/>
        </w:rPr>
        <w:t>This form has two parts:</w:t>
      </w:r>
    </w:p>
    <w:p w14:paraId="76C53DB5" w14:textId="77777777" w:rsidR="00D40661" w:rsidRDefault="00D40661" w:rsidP="00DD5DA7">
      <w:pPr>
        <w:rPr>
          <w:rFonts w:ascii="Arial" w:hAnsi="Arial" w:cs="Arial"/>
          <w:sz w:val="22"/>
          <w:szCs w:val="22"/>
        </w:rPr>
      </w:pPr>
      <w:r>
        <w:rPr>
          <w:rFonts w:ascii="Arial" w:hAnsi="Arial" w:cs="Arial"/>
          <w:sz w:val="22"/>
          <w:szCs w:val="22"/>
        </w:rPr>
        <w:t>Part A – Your Details: need only be completed once</w:t>
      </w:r>
    </w:p>
    <w:p w14:paraId="07DD3195" w14:textId="77777777" w:rsidR="00D40661" w:rsidRDefault="00D40661" w:rsidP="00DD5DA7">
      <w:pPr>
        <w:rPr>
          <w:rFonts w:ascii="Arial" w:hAnsi="Arial" w:cs="Arial"/>
          <w:sz w:val="22"/>
          <w:szCs w:val="22"/>
        </w:rPr>
      </w:pPr>
      <w:r>
        <w:rPr>
          <w:rFonts w:ascii="Arial" w:hAnsi="Arial" w:cs="Arial"/>
          <w:sz w:val="22"/>
          <w:szCs w:val="22"/>
        </w:rPr>
        <w:t xml:space="preserve">Part B – Your representation(s). Please fill in a separate sheet for each representation you wish to make. </w:t>
      </w:r>
    </w:p>
    <w:p w14:paraId="4BC3D91A" w14:textId="77777777" w:rsidR="00D40661" w:rsidRPr="00A40B58" w:rsidRDefault="00D40661" w:rsidP="00DD5DA7">
      <w:pPr>
        <w:rPr>
          <w:rFonts w:ascii="Arial" w:hAnsi="Arial" w:cs="Arial"/>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852"/>
        <w:gridCol w:w="3780"/>
      </w:tblGrid>
      <w:tr w:rsidR="00DB6D3D" w:rsidRPr="00A40B58" w14:paraId="0DE0A43F" w14:textId="77777777" w:rsidTr="006F76D3">
        <w:tc>
          <w:tcPr>
            <w:tcW w:w="10008" w:type="dxa"/>
            <w:gridSpan w:val="3"/>
          </w:tcPr>
          <w:p w14:paraId="336C8839" w14:textId="77777777" w:rsidR="00DB6D3D" w:rsidRPr="00A40B58" w:rsidRDefault="00BE2306" w:rsidP="00DD5DA7">
            <w:pPr>
              <w:rPr>
                <w:rFonts w:ascii="Arial" w:hAnsi="Arial" w:cs="Arial"/>
                <w:b/>
                <w:sz w:val="22"/>
                <w:szCs w:val="22"/>
              </w:rPr>
            </w:pPr>
            <w:r w:rsidRPr="00A40B58">
              <w:rPr>
                <w:rFonts w:ascii="Arial" w:hAnsi="Arial" w:cs="Arial"/>
                <w:b/>
                <w:sz w:val="22"/>
                <w:szCs w:val="22"/>
              </w:rPr>
              <w:t>PART A: Your</w:t>
            </w:r>
            <w:r w:rsidR="00DB6D3D" w:rsidRPr="00A40B58">
              <w:rPr>
                <w:rFonts w:ascii="Arial" w:hAnsi="Arial" w:cs="Arial"/>
                <w:b/>
                <w:sz w:val="22"/>
                <w:szCs w:val="22"/>
              </w:rPr>
              <w:t xml:space="preserve"> Details</w:t>
            </w:r>
          </w:p>
          <w:p w14:paraId="65B2BB03" w14:textId="77777777" w:rsidR="002664B6" w:rsidRDefault="002664B6" w:rsidP="00DD5DA7">
            <w:pPr>
              <w:rPr>
                <w:rFonts w:ascii="Arial" w:hAnsi="Arial" w:cs="Arial"/>
                <w:i/>
                <w:sz w:val="22"/>
                <w:szCs w:val="22"/>
              </w:rPr>
            </w:pPr>
          </w:p>
          <w:p w14:paraId="14BD46CC" w14:textId="77777777" w:rsidR="00846442" w:rsidRPr="00A40B58" w:rsidRDefault="00846442" w:rsidP="00DD5DA7">
            <w:pPr>
              <w:rPr>
                <w:rFonts w:ascii="Arial" w:hAnsi="Arial" w:cs="Arial"/>
                <w:i/>
                <w:sz w:val="22"/>
                <w:szCs w:val="22"/>
              </w:rPr>
            </w:pPr>
            <w:r w:rsidRPr="00A40B58">
              <w:rPr>
                <w:rFonts w:ascii="Arial" w:hAnsi="Arial" w:cs="Arial"/>
                <w:i/>
                <w:sz w:val="22"/>
                <w:szCs w:val="22"/>
              </w:rPr>
              <w:t>Please note the following:</w:t>
            </w:r>
          </w:p>
          <w:p w14:paraId="3C51B862" w14:textId="77777777" w:rsidR="00E121CC" w:rsidRPr="00A40B58" w:rsidRDefault="00E121CC" w:rsidP="00E121CC">
            <w:pPr>
              <w:rPr>
                <w:rFonts w:ascii="Arial" w:hAnsi="Arial" w:cs="Arial"/>
                <w:i/>
                <w:sz w:val="22"/>
                <w:szCs w:val="22"/>
              </w:rPr>
            </w:pPr>
          </w:p>
          <w:p w14:paraId="261B4AE4" w14:textId="77777777" w:rsidR="00846442" w:rsidRPr="00A40B58" w:rsidRDefault="00846442" w:rsidP="0047313B">
            <w:pPr>
              <w:numPr>
                <w:ilvl w:val="0"/>
                <w:numId w:val="38"/>
              </w:numPr>
              <w:rPr>
                <w:rFonts w:ascii="Arial" w:hAnsi="Arial" w:cs="Arial"/>
                <w:i/>
                <w:sz w:val="22"/>
                <w:szCs w:val="22"/>
              </w:rPr>
            </w:pPr>
            <w:r w:rsidRPr="00A40B58">
              <w:rPr>
                <w:rFonts w:ascii="Arial" w:hAnsi="Arial" w:cs="Arial"/>
                <w:i/>
                <w:sz w:val="22"/>
                <w:szCs w:val="22"/>
              </w:rPr>
              <w:t>W</w:t>
            </w:r>
            <w:r w:rsidR="00B24A45" w:rsidRPr="00A40B58">
              <w:rPr>
                <w:rFonts w:ascii="Arial" w:hAnsi="Arial" w:cs="Arial"/>
                <w:i/>
                <w:sz w:val="22"/>
                <w:szCs w:val="22"/>
              </w:rPr>
              <w:t>e cannot register yo</w:t>
            </w:r>
            <w:r w:rsidR="00A40B58">
              <w:rPr>
                <w:rFonts w:ascii="Arial" w:hAnsi="Arial" w:cs="Arial"/>
                <w:i/>
                <w:sz w:val="22"/>
                <w:szCs w:val="22"/>
              </w:rPr>
              <w:t xml:space="preserve">ur </w:t>
            </w:r>
            <w:r w:rsidR="00E45FF8" w:rsidRPr="00A40B58">
              <w:rPr>
                <w:rFonts w:ascii="Arial" w:hAnsi="Arial" w:cs="Arial"/>
                <w:i/>
                <w:sz w:val="22"/>
                <w:szCs w:val="22"/>
              </w:rPr>
              <w:t xml:space="preserve">representation without your </w:t>
            </w:r>
            <w:r w:rsidR="00B24A45" w:rsidRPr="00A40B58">
              <w:rPr>
                <w:rFonts w:ascii="Arial" w:hAnsi="Arial" w:cs="Arial"/>
                <w:i/>
                <w:sz w:val="22"/>
                <w:szCs w:val="22"/>
              </w:rPr>
              <w:t>detail</w:t>
            </w:r>
            <w:r w:rsidR="00E614A6" w:rsidRPr="00A40B58">
              <w:rPr>
                <w:rFonts w:ascii="Arial" w:hAnsi="Arial" w:cs="Arial"/>
                <w:i/>
                <w:sz w:val="22"/>
                <w:szCs w:val="22"/>
              </w:rPr>
              <w:t>s.</w:t>
            </w:r>
          </w:p>
          <w:p w14:paraId="0014C4A7" w14:textId="77777777" w:rsidR="00C10C65" w:rsidRDefault="00B64A6A" w:rsidP="00A40B58">
            <w:pPr>
              <w:numPr>
                <w:ilvl w:val="0"/>
                <w:numId w:val="38"/>
              </w:numPr>
              <w:rPr>
                <w:rFonts w:ascii="Arial" w:hAnsi="Arial" w:cs="Arial"/>
                <w:i/>
                <w:sz w:val="22"/>
                <w:szCs w:val="22"/>
              </w:rPr>
            </w:pPr>
            <w:r w:rsidRPr="00A40B58">
              <w:rPr>
                <w:rFonts w:ascii="Arial" w:hAnsi="Arial" w:cs="Arial"/>
                <w:i/>
                <w:sz w:val="22"/>
                <w:szCs w:val="22"/>
              </w:rPr>
              <w:t>Representatio</w:t>
            </w:r>
            <w:r w:rsidR="00C44C6F" w:rsidRPr="00A40B58">
              <w:rPr>
                <w:rFonts w:ascii="Arial" w:hAnsi="Arial" w:cs="Arial"/>
                <w:i/>
                <w:sz w:val="22"/>
                <w:szCs w:val="22"/>
              </w:rPr>
              <w:t xml:space="preserve">ns cannot be kept confidential </w:t>
            </w:r>
            <w:r w:rsidRPr="00A40B58">
              <w:rPr>
                <w:rFonts w:ascii="Arial" w:hAnsi="Arial" w:cs="Arial"/>
                <w:i/>
                <w:sz w:val="22"/>
                <w:szCs w:val="22"/>
              </w:rPr>
              <w:t>and will be available for public scrutiny</w:t>
            </w:r>
            <w:r w:rsidR="002664B6">
              <w:rPr>
                <w:rFonts w:ascii="Arial" w:hAnsi="Arial" w:cs="Arial"/>
                <w:i/>
                <w:sz w:val="22"/>
                <w:szCs w:val="22"/>
              </w:rPr>
              <w:t>,</w:t>
            </w:r>
            <w:r w:rsidRPr="00A40B58">
              <w:rPr>
                <w:rFonts w:ascii="Arial" w:hAnsi="Arial" w:cs="Arial"/>
                <w:i/>
                <w:sz w:val="22"/>
                <w:szCs w:val="22"/>
              </w:rPr>
              <w:t xml:space="preserve"> </w:t>
            </w:r>
            <w:r w:rsidR="002664B6">
              <w:rPr>
                <w:rFonts w:ascii="Arial" w:hAnsi="Arial" w:cs="Arial"/>
                <w:i/>
                <w:sz w:val="22"/>
                <w:szCs w:val="22"/>
              </w:rPr>
              <w:t>h</w:t>
            </w:r>
            <w:r w:rsidRPr="00A40B58">
              <w:rPr>
                <w:rFonts w:ascii="Arial" w:hAnsi="Arial" w:cs="Arial"/>
                <w:i/>
                <w:sz w:val="22"/>
                <w:szCs w:val="22"/>
              </w:rPr>
              <w:t xml:space="preserve">owever, </w:t>
            </w:r>
            <w:r w:rsidR="00231C94" w:rsidRPr="00A40B58">
              <w:rPr>
                <w:rFonts w:ascii="Arial" w:hAnsi="Arial" w:cs="Arial"/>
                <w:i/>
                <w:sz w:val="22"/>
                <w:szCs w:val="22"/>
              </w:rPr>
              <w:t>your contact details will not be published.</w:t>
            </w:r>
          </w:p>
          <w:p w14:paraId="37C8FA82" w14:textId="77777777" w:rsidR="003C72EB" w:rsidRDefault="003C72EB" w:rsidP="00A40B58">
            <w:pPr>
              <w:numPr>
                <w:ilvl w:val="0"/>
                <w:numId w:val="38"/>
              </w:numPr>
              <w:rPr>
                <w:rFonts w:ascii="Arial" w:hAnsi="Arial" w:cs="Arial"/>
                <w:i/>
                <w:sz w:val="22"/>
                <w:szCs w:val="22"/>
              </w:rPr>
            </w:pPr>
            <w:r>
              <w:rPr>
                <w:rFonts w:ascii="Arial" w:hAnsi="Arial" w:cs="Arial"/>
                <w:i/>
                <w:sz w:val="22"/>
                <w:szCs w:val="22"/>
              </w:rPr>
              <w:t>All information will be sent for examination by an independent inspector</w:t>
            </w:r>
          </w:p>
          <w:p w14:paraId="343F1DC7" w14:textId="4932ADFA" w:rsidR="00A40B58" w:rsidRPr="003C72EB" w:rsidRDefault="003C72EB" w:rsidP="003C72EB">
            <w:pPr>
              <w:numPr>
                <w:ilvl w:val="0"/>
                <w:numId w:val="38"/>
              </w:numPr>
              <w:rPr>
                <w:rFonts w:ascii="Arial" w:hAnsi="Arial" w:cs="Arial"/>
                <w:i/>
                <w:sz w:val="22"/>
                <w:szCs w:val="22"/>
              </w:rPr>
            </w:pPr>
            <w:r w:rsidRPr="003C72EB">
              <w:rPr>
                <w:rFonts w:ascii="Arial" w:hAnsi="Arial" w:cs="Arial"/>
                <w:i/>
                <w:sz w:val="22"/>
                <w:szCs w:val="22"/>
              </w:rPr>
              <w:t xml:space="preserve">All </w:t>
            </w:r>
            <w:r>
              <w:rPr>
                <w:rFonts w:ascii="Arial" w:hAnsi="Arial" w:cs="Arial"/>
                <w:i/>
                <w:sz w:val="22"/>
                <w:szCs w:val="22"/>
              </w:rPr>
              <w:t xml:space="preserve">personal data will be handled in line with the Council’s Privacy Policy on the Development Plan. </w:t>
            </w:r>
            <w:r w:rsidRPr="003C72EB">
              <w:rPr>
                <w:rFonts w:ascii="Arial" w:hAnsi="Arial" w:cs="Arial"/>
                <w:i/>
                <w:sz w:val="22"/>
                <w:szCs w:val="22"/>
              </w:rPr>
              <w:t xml:space="preserve">You can view the Council’s privacy notices at </w:t>
            </w:r>
            <w:hyperlink r:id="rId11" w:history="1">
              <w:r w:rsidR="00911E94" w:rsidRPr="00945034">
                <w:rPr>
                  <w:rStyle w:val="Hyperlink"/>
                  <w:rFonts w:ascii="Arial" w:hAnsi="Arial" w:cs="Arial"/>
                  <w:i/>
                  <w:sz w:val="22"/>
                  <w:szCs w:val="22"/>
                  <w:u w:val="single"/>
                </w:rPr>
                <w:t>http://info.westberks.gov.uk/privacynotices</w:t>
              </w:r>
            </w:hyperlink>
            <w:r w:rsidR="00945034">
              <w:rPr>
                <w:rStyle w:val="Hyperlink"/>
                <w:rFonts w:ascii="Arial" w:hAnsi="Arial" w:cs="Arial"/>
                <w:i/>
                <w:sz w:val="22"/>
                <w:szCs w:val="22"/>
              </w:rPr>
              <w:t xml:space="preserve"> </w:t>
            </w:r>
            <w:r w:rsidR="00D40661">
              <w:rPr>
                <w:rFonts w:ascii="Arial" w:hAnsi="Arial" w:cs="Arial"/>
                <w:i/>
                <w:sz w:val="22"/>
                <w:szCs w:val="22"/>
              </w:rPr>
              <w:t xml:space="preserve"> </w:t>
            </w:r>
            <w:r>
              <w:rPr>
                <w:rFonts w:ascii="Arial" w:hAnsi="Arial" w:cs="Arial"/>
                <w:i/>
                <w:sz w:val="22"/>
                <w:szCs w:val="22"/>
              </w:rPr>
              <w:t xml:space="preserve"> </w:t>
            </w:r>
          </w:p>
          <w:p w14:paraId="74662685" w14:textId="77777777" w:rsidR="003C72EB" w:rsidRPr="00A40B58" w:rsidRDefault="003C72EB" w:rsidP="00160C1A">
            <w:pPr>
              <w:ind w:left="360"/>
              <w:rPr>
                <w:rFonts w:ascii="Arial" w:hAnsi="Arial" w:cs="Arial"/>
                <w:i/>
                <w:sz w:val="22"/>
                <w:szCs w:val="22"/>
              </w:rPr>
            </w:pPr>
          </w:p>
        </w:tc>
      </w:tr>
      <w:tr w:rsidR="00D901B4" w:rsidRPr="00A40B58" w14:paraId="4B8936AB" w14:textId="77777777" w:rsidTr="005F7EC1">
        <w:tc>
          <w:tcPr>
            <w:tcW w:w="2376" w:type="dxa"/>
          </w:tcPr>
          <w:p w14:paraId="7E09B5F6" w14:textId="77777777" w:rsidR="00D901B4" w:rsidRPr="00A40B58" w:rsidRDefault="00D901B4" w:rsidP="00DD5DA7">
            <w:pPr>
              <w:rPr>
                <w:rFonts w:ascii="Arial" w:hAnsi="Arial" w:cs="Arial"/>
                <w:sz w:val="22"/>
                <w:szCs w:val="22"/>
              </w:rPr>
            </w:pPr>
          </w:p>
        </w:tc>
        <w:tc>
          <w:tcPr>
            <w:tcW w:w="3852" w:type="dxa"/>
          </w:tcPr>
          <w:p w14:paraId="55969D98" w14:textId="77777777" w:rsidR="00D901B4" w:rsidRPr="00A40B58" w:rsidRDefault="00BE2306" w:rsidP="0047313B">
            <w:pPr>
              <w:numPr>
                <w:ilvl w:val="0"/>
                <w:numId w:val="39"/>
              </w:numPr>
              <w:rPr>
                <w:rFonts w:ascii="Arial" w:hAnsi="Arial" w:cs="Arial"/>
                <w:sz w:val="22"/>
                <w:szCs w:val="22"/>
              </w:rPr>
            </w:pPr>
            <w:r w:rsidRPr="00A40B58">
              <w:rPr>
                <w:rFonts w:ascii="Arial" w:hAnsi="Arial" w:cs="Arial"/>
                <w:sz w:val="22"/>
                <w:szCs w:val="22"/>
              </w:rPr>
              <w:t>Your</w:t>
            </w:r>
            <w:r w:rsidR="00520FFB" w:rsidRPr="00A40B58">
              <w:rPr>
                <w:rFonts w:ascii="Arial" w:hAnsi="Arial" w:cs="Arial"/>
                <w:sz w:val="22"/>
                <w:szCs w:val="22"/>
              </w:rPr>
              <w:t xml:space="preserve"> details</w:t>
            </w:r>
          </w:p>
        </w:tc>
        <w:tc>
          <w:tcPr>
            <w:tcW w:w="3780" w:type="dxa"/>
          </w:tcPr>
          <w:p w14:paraId="0E28BA8C" w14:textId="77777777" w:rsidR="00D901B4" w:rsidRPr="00A40B58" w:rsidRDefault="00520FFB" w:rsidP="0047313B">
            <w:pPr>
              <w:numPr>
                <w:ilvl w:val="0"/>
                <w:numId w:val="39"/>
              </w:numPr>
              <w:rPr>
                <w:rFonts w:ascii="Arial" w:hAnsi="Arial" w:cs="Arial"/>
                <w:sz w:val="22"/>
                <w:szCs w:val="22"/>
              </w:rPr>
            </w:pPr>
            <w:r w:rsidRPr="00A40B58">
              <w:rPr>
                <w:rFonts w:ascii="Arial" w:hAnsi="Arial" w:cs="Arial"/>
                <w:sz w:val="22"/>
                <w:szCs w:val="22"/>
              </w:rPr>
              <w:t>Agent’s details (if applicable)</w:t>
            </w:r>
          </w:p>
        </w:tc>
      </w:tr>
      <w:tr w:rsidR="00D901B4" w:rsidRPr="00A40B58" w14:paraId="2B97F5D8" w14:textId="77777777" w:rsidTr="005F7EC1">
        <w:tc>
          <w:tcPr>
            <w:tcW w:w="2376" w:type="dxa"/>
            <w:vAlign w:val="center"/>
          </w:tcPr>
          <w:p w14:paraId="6A032598" w14:textId="77777777" w:rsidR="00D901B4" w:rsidRPr="00A40B58" w:rsidRDefault="00520FFB" w:rsidP="002664B6">
            <w:pPr>
              <w:rPr>
                <w:rFonts w:ascii="Arial" w:hAnsi="Arial" w:cs="Arial"/>
                <w:sz w:val="22"/>
                <w:szCs w:val="22"/>
              </w:rPr>
            </w:pPr>
            <w:r w:rsidRPr="00A40B58">
              <w:rPr>
                <w:rFonts w:ascii="Arial" w:hAnsi="Arial" w:cs="Arial"/>
                <w:sz w:val="22"/>
                <w:szCs w:val="22"/>
              </w:rPr>
              <w:t>Title</w:t>
            </w:r>
          </w:p>
        </w:tc>
        <w:tc>
          <w:tcPr>
            <w:tcW w:w="3852" w:type="dxa"/>
            <w:vAlign w:val="center"/>
          </w:tcPr>
          <w:p w14:paraId="15C63281" w14:textId="77777777" w:rsidR="00D901B4" w:rsidRPr="00A40B58" w:rsidRDefault="00D901B4" w:rsidP="002664B6">
            <w:pPr>
              <w:rPr>
                <w:rFonts w:ascii="Arial" w:hAnsi="Arial" w:cs="Arial"/>
                <w:sz w:val="22"/>
                <w:szCs w:val="22"/>
              </w:rPr>
            </w:pPr>
          </w:p>
          <w:p w14:paraId="6F8C431F" w14:textId="77777777" w:rsidR="00885FA2" w:rsidRPr="00A40B58" w:rsidRDefault="00885FA2" w:rsidP="002664B6">
            <w:pPr>
              <w:rPr>
                <w:rFonts w:ascii="Arial" w:hAnsi="Arial" w:cs="Arial"/>
                <w:sz w:val="22"/>
                <w:szCs w:val="22"/>
              </w:rPr>
            </w:pPr>
          </w:p>
        </w:tc>
        <w:tc>
          <w:tcPr>
            <w:tcW w:w="3780" w:type="dxa"/>
            <w:vAlign w:val="center"/>
          </w:tcPr>
          <w:p w14:paraId="72F7E84E" w14:textId="77777777" w:rsidR="00D901B4" w:rsidRPr="00A40B58" w:rsidRDefault="00D901B4" w:rsidP="002664B6">
            <w:pPr>
              <w:rPr>
                <w:rFonts w:ascii="Arial" w:hAnsi="Arial" w:cs="Arial"/>
                <w:sz w:val="22"/>
                <w:szCs w:val="22"/>
              </w:rPr>
            </w:pPr>
          </w:p>
        </w:tc>
      </w:tr>
      <w:tr w:rsidR="00D901B4" w:rsidRPr="00A40B58" w14:paraId="002AA749" w14:textId="77777777" w:rsidTr="005F7EC1">
        <w:tc>
          <w:tcPr>
            <w:tcW w:w="2376" w:type="dxa"/>
            <w:vAlign w:val="center"/>
          </w:tcPr>
          <w:p w14:paraId="7FBF1C88" w14:textId="77777777" w:rsidR="00D901B4" w:rsidRPr="00A40B58" w:rsidRDefault="00520FFB" w:rsidP="002664B6">
            <w:pPr>
              <w:rPr>
                <w:rFonts w:ascii="Arial" w:hAnsi="Arial" w:cs="Arial"/>
                <w:sz w:val="22"/>
                <w:szCs w:val="22"/>
              </w:rPr>
            </w:pPr>
            <w:r w:rsidRPr="00A40B58">
              <w:rPr>
                <w:rFonts w:ascii="Arial" w:hAnsi="Arial" w:cs="Arial"/>
                <w:sz w:val="22"/>
                <w:szCs w:val="22"/>
              </w:rPr>
              <w:t>First Name</w:t>
            </w:r>
            <w:r w:rsidR="00231C94" w:rsidRPr="00A40B58">
              <w:rPr>
                <w:rFonts w:ascii="Arial" w:hAnsi="Arial" w:cs="Arial"/>
                <w:sz w:val="22"/>
                <w:szCs w:val="22"/>
              </w:rPr>
              <w:t>*</w:t>
            </w:r>
          </w:p>
        </w:tc>
        <w:tc>
          <w:tcPr>
            <w:tcW w:w="3852" w:type="dxa"/>
            <w:vAlign w:val="center"/>
          </w:tcPr>
          <w:p w14:paraId="61B68F08" w14:textId="77777777" w:rsidR="00D901B4" w:rsidRPr="00A40B58" w:rsidRDefault="00D901B4" w:rsidP="002664B6">
            <w:pPr>
              <w:rPr>
                <w:rFonts w:ascii="Arial" w:hAnsi="Arial" w:cs="Arial"/>
                <w:sz w:val="22"/>
                <w:szCs w:val="22"/>
              </w:rPr>
            </w:pPr>
          </w:p>
          <w:p w14:paraId="339A090A" w14:textId="77777777" w:rsidR="00885FA2" w:rsidRPr="00A40B58" w:rsidRDefault="00885FA2" w:rsidP="002664B6">
            <w:pPr>
              <w:rPr>
                <w:rFonts w:ascii="Arial" w:hAnsi="Arial" w:cs="Arial"/>
                <w:sz w:val="22"/>
                <w:szCs w:val="22"/>
              </w:rPr>
            </w:pPr>
          </w:p>
        </w:tc>
        <w:tc>
          <w:tcPr>
            <w:tcW w:w="3780" w:type="dxa"/>
            <w:vAlign w:val="center"/>
          </w:tcPr>
          <w:p w14:paraId="37598406" w14:textId="77777777" w:rsidR="00D901B4" w:rsidRPr="00A40B58" w:rsidRDefault="00D901B4" w:rsidP="002664B6">
            <w:pPr>
              <w:rPr>
                <w:rFonts w:ascii="Arial" w:hAnsi="Arial" w:cs="Arial"/>
                <w:sz w:val="22"/>
                <w:szCs w:val="22"/>
              </w:rPr>
            </w:pPr>
          </w:p>
        </w:tc>
      </w:tr>
      <w:tr w:rsidR="00D901B4" w:rsidRPr="00A40B58" w14:paraId="10ABB071" w14:textId="77777777" w:rsidTr="005F7EC1">
        <w:tc>
          <w:tcPr>
            <w:tcW w:w="2376" w:type="dxa"/>
            <w:vAlign w:val="center"/>
          </w:tcPr>
          <w:p w14:paraId="7F604B78" w14:textId="77777777" w:rsidR="00D901B4" w:rsidRPr="00A40B58" w:rsidRDefault="00520FFB" w:rsidP="002664B6">
            <w:pPr>
              <w:rPr>
                <w:rFonts w:ascii="Arial" w:hAnsi="Arial" w:cs="Arial"/>
                <w:sz w:val="22"/>
                <w:szCs w:val="22"/>
              </w:rPr>
            </w:pPr>
            <w:r w:rsidRPr="00A40B58">
              <w:rPr>
                <w:rFonts w:ascii="Arial" w:hAnsi="Arial" w:cs="Arial"/>
                <w:sz w:val="22"/>
                <w:szCs w:val="22"/>
              </w:rPr>
              <w:t>Last Name</w:t>
            </w:r>
            <w:r w:rsidR="00231C94" w:rsidRPr="00A40B58">
              <w:rPr>
                <w:rFonts w:ascii="Arial" w:hAnsi="Arial" w:cs="Arial"/>
                <w:sz w:val="22"/>
                <w:szCs w:val="22"/>
              </w:rPr>
              <w:t>*</w:t>
            </w:r>
          </w:p>
        </w:tc>
        <w:tc>
          <w:tcPr>
            <w:tcW w:w="3852" w:type="dxa"/>
            <w:vAlign w:val="center"/>
          </w:tcPr>
          <w:p w14:paraId="2C3C4464" w14:textId="77777777" w:rsidR="00D901B4" w:rsidRPr="00A40B58" w:rsidRDefault="00D901B4" w:rsidP="002664B6">
            <w:pPr>
              <w:rPr>
                <w:rFonts w:ascii="Arial" w:hAnsi="Arial" w:cs="Arial"/>
                <w:sz w:val="22"/>
                <w:szCs w:val="22"/>
              </w:rPr>
            </w:pPr>
          </w:p>
          <w:p w14:paraId="1F1873B1" w14:textId="77777777" w:rsidR="00885FA2" w:rsidRPr="00A40B58" w:rsidRDefault="00885FA2" w:rsidP="002664B6">
            <w:pPr>
              <w:rPr>
                <w:rFonts w:ascii="Arial" w:hAnsi="Arial" w:cs="Arial"/>
                <w:sz w:val="22"/>
                <w:szCs w:val="22"/>
              </w:rPr>
            </w:pPr>
          </w:p>
        </w:tc>
        <w:tc>
          <w:tcPr>
            <w:tcW w:w="3780" w:type="dxa"/>
            <w:vAlign w:val="center"/>
          </w:tcPr>
          <w:p w14:paraId="081B0C18" w14:textId="77777777" w:rsidR="00D901B4" w:rsidRPr="00A40B58" w:rsidRDefault="00D901B4" w:rsidP="002664B6">
            <w:pPr>
              <w:rPr>
                <w:rFonts w:ascii="Arial" w:hAnsi="Arial" w:cs="Arial"/>
                <w:sz w:val="22"/>
                <w:szCs w:val="22"/>
              </w:rPr>
            </w:pPr>
          </w:p>
        </w:tc>
      </w:tr>
      <w:tr w:rsidR="00D901B4" w:rsidRPr="00A40B58" w14:paraId="7BB82E80" w14:textId="77777777" w:rsidTr="005F7EC1">
        <w:tc>
          <w:tcPr>
            <w:tcW w:w="2376" w:type="dxa"/>
            <w:vAlign w:val="center"/>
          </w:tcPr>
          <w:p w14:paraId="259C899D" w14:textId="77777777" w:rsidR="00DB0E1C" w:rsidRDefault="00520FFB" w:rsidP="002664B6">
            <w:pPr>
              <w:rPr>
                <w:rFonts w:ascii="Arial" w:hAnsi="Arial" w:cs="Arial"/>
                <w:sz w:val="22"/>
                <w:szCs w:val="22"/>
              </w:rPr>
            </w:pPr>
            <w:r w:rsidRPr="00A40B58">
              <w:rPr>
                <w:rFonts w:ascii="Arial" w:hAnsi="Arial" w:cs="Arial"/>
                <w:sz w:val="22"/>
                <w:szCs w:val="22"/>
              </w:rPr>
              <w:t xml:space="preserve">Job title </w:t>
            </w:r>
          </w:p>
          <w:p w14:paraId="0158061C" w14:textId="77777777" w:rsidR="00D901B4" w:rsidRPr="00A40B58" w:rsidRDefault="00520FFB" w:rsidP="002664B6">
            <w:pPr>
              <w:rPr>
                <w:rFonts w:ascii="Arial" w:hAnsi="Arial" w:cs="Arial"/>
                <w:sz w:val="22"/>
                <w:szCs w:val="22"/>
              </w:rPr>
            </w:pPr>
            <w:r w:rsidRPr="00A40B58">
              <w:rPr>
                <w:rFonts w:ascii="Arial" w:hAnsi="Arial" w:cs="Arial"/>
                <w:i/>
                <w:sz w:val="22"/>
                <w:szCs w:val="22"/>
              </w:rPr>
              <w:t>(where relevant)</w:t>
            </w:r>
          </w:p>
        </w:tc>
        <w:tc>
          <w:tcPr>
            <w:tcW w:w="3852" w:type="dxa"/>
            <w:vAlign w:val="center"/>
          </w:tcPr>
          <w:p w14:paraId="28EF0AE2" w14:textId="77777777" w:rsidR="00D901B4" w:rsidRPr="00A40B58" w:rsidRDefault="00D901B4" w:rsidP="002664B6">
            <w:pPr>
              <w:rPr>
                <w:rFonts w:ascii="Arial" w:hAnsi="Arial" w:cs="Arial"/>
                <w:sz w:val="22"/>
                <w:szCs w:val="22"/>
              </w:rPr>
            </w:pPr>
          </w:p>
        </w:tc>
        <w:tc>
          <w:tcPr>
            <w:tcW w:w="3780" w:type="dxa"/>
            <w:vAlign w:val="center"/>
          </w:tcPr>
          <w:p w14:paraId="7581481B" w14:textId="77777777" w:rsidR="00D901B4" w:rsidRPr="00A40B58" w:rsidRDefault="00D901B4" w:rsidP="002664B6">
            <w:pPr>
              <w:rPr>
                <w:rFonts w:ascii="Arial" w:hAnsi="Arial" w:cs="Arial"/>
                <w:sz w:val="22"/>
                <w:szCs w:val="22"/>
              </w:rPr>
            </w:pPr>
          </w:p>
        </w:tc>
      </w:tr>
      <w:tr w:rsidR="00D901B4" w:rsidRPr="00A40B58" w14:paraId="0760D60D" w14:textId="77777777" w:rsidTr="005F7EC1">
        <w:tc>
          <w:tcPr>
            <w:tcW w:w="2376" w:type="dxa"/>
            <w:vAlign w:val="center"/>
          </w:tcPr>
          <w:p w14:paraId="63DCE24E" w14:textId="77777777" w:rsidR="00DB0E1C" w:rsidRDefault="00520FFB" w:rsidP="002664B6">
            <w:pPr>
              <w:rPr>
                <w:rFonts w:ascii="Arial" w:hAnsi="Arial" w:cs="Arial"/>
                <w:sz w:val="22"/>
                <w:szCs w:val="22"/>
              </w:rPr>
            </w:pPr>
            <w:r w:rsidRPr="00A40B58">
              <w:rPr>
                <w:rFonts w:ascii="Arial" w:hAnsi="Arial" w:cs="Arial"/>
                <w:sz w:val="22"/>
                <w:szCs w:val="22"/>
              </w:rPr>
              <w:t xml:space="preserve">Organisation </w:t>
            </w:r>
          </w:p>
          <w:p w14:paraId="2BE2A347" w14:textId="77777777" w:rsidR="00D901B4" w:rsidRPr="00A40B58" w:rsidRDefault="00520FFB" w:rsidP="002664B6">
            <w:pPr>
              <w:rPr>
                <w:rFonts w:ascii="Arial" w:hAnsi="Arial" w:cs="Arial"/>
                <w:sz w:val="22"/>
                <w:szCs w:val="22"/>
              </w:rPr>
            </w:pPr>
            <w:r w:rsidRPr="00A40B58">
              <w:rPr>
                <w:rFonts w:ascii="Arial" w:hAnsi="Arial" w:cs="Arial"/>
                <w:i/>
                <w:sz w:val="22"/>
                <w:szCs w:val="22"/>
              </w:rPr>
              <w:t>(where relevant)</w:t>
            </w:r>
          </w:p>
        </w:tc>
        <w:tc>
          <w:tcPr>
            <w:tcW w:w="3852" w:type="dxa"/>
            <w:vAlign w:val="center"/>
          </w:tcPr>
          <w:p w14:paraId="309EA593" w14:textId="77777777" w:rsidR="00D901B4" w:rsidRPr="00A40B58" w:rsidRDefault="00D901B4" w:rsidP="002664B6">
            <w:pPr>
              <w:rPr>
                <w:rFonts w:ascii="Arial" w:hAnsi="Arial" w:cs="Arial"/>
                <w:sz w:val="22"/>
                <w:szCs w:val="22"/>
              </w:rPr>
            </w:pPr>
          </w:p>
        </w:tc>
        <w:tc>
          <w:tcPr>
            <w:tcW w:w="3780" w:type="dxa"/>
            <w:vAlign w:val="center"/>
          </w:tcPr>
          <w:p w14:paraId="5142B684" w14:textId="77777777" w:rsidR="00D901B4" w:rsidRPr="00A40B58" w:rsidRDefault="00D901B4" w:rsidP="002664B6">
            <w:pPr>
              <w:rPr>
                <w:rFonts w:ascii="Arial" w:hAnsi="Arial" w:cs="Arial"/>
                <w:sz w:val="22"/>
                <w:szCs w:val="22"/>
              </w:rPr>
            </w:pPr>
          </w:p>
        </w:tc>
      </w:tr>
      <w:tr w:rsidR="00520FFB" w:rsidRPr="00A40B58" w14:paraId="3179E8EC" w14:textId="77777777" w:rsidTr="005F7EC1">
        <w:tc>
          <w:tcPr>
            <w:tcW w:w="2376" w:type="dxa"/>
            <w:vAlign w:val="center"/>
          </w:tcPr>
          <w:p w14:paraId="29005A03" w14:textId="77777777" w:rsidR="00520FFB" w:rsidRPr="00A40B58" w:rsidRDefault="00231C94" w:rsidP="002664B6">
            <w:pPr>
              <w:rPr>
                <w:rFonts w:ascii="Arial" w:hAnsi="Arial" w:cs="Arial"/>
                <w:sz w:val="22"/>
                <w:szCs w:val="22"/>
              </w:rPr>
            </w:pPr>
            <w:r w:rsidRPr="00A40B58">
              <w:rPr>
                <w:rFonts w:ascii="Arial" w:hAnsi="Arial" w:cs="Arial"/>
                <w:sz w:val="22"/>
                <w:szCs w:val="22"/>
              </w:rPr>
              <w:t>Address*</w:t>
            </w:r>
          </w:p>
          <w:p w14:paraId="0D89DBCA" w14:textId="77777777" w:rsidR="00520FFB" w:rsidRPr="00A40B58" w:rsidRDefault="00520FFB" w:rsidP="002664B6">
            <w:pPr>
              <w:rPr>
                <w:rFonts w:ascii="Arial" w:hAnsi="Arial" w:cs="Arial"/>
                <w:i/>
                <w:sz w:val="22"/>
                <w:szCs w:val="22"/>
              </w:rPr>
            </w:pPr>
            <w:r w:rsidRPr="00A40B58">
              <w:rPr>
                <w:rFonts w:ascii="Arial" w:hAnsi="Arial" w:cs="Arial"/>
                <w:i/>
                <w:sz w:val="22"/>
                <w:szCs w:val="22"/>
              </w:rPr>
              <w:t>Please include postcode</w:t>
            </w:r>
          </w:p>
        </w:tc>
        <w:tc>
          <w:tcPr>
            <w:tcW w:w="3852" w:type="dxa"/>
            <w:vAlign w:val="center"/>
          </w:tcPr>
          <w:p w14:paraId="7CC19EC9" w14:textId="77777777" w:rsidR="00520FFB" w:rsidRPr="00A40B58" w:rsidRDefault="00520FFB" w:rsidP="002664B6">
            <w:pPr>
              <w:rPr>
                <w:rFonts w:ascii="Arial" w:hAnsi="Arial" w:cs="Arial"/>
                <w:sz w:val="22"/>
                <w:szCs w:val="22"/>
              </w:rPr>
            </w:pPr>
          </w:p>
          <w:p w14:paraId="2AF56D06" w14:textId="77777777" w:rsidR="00885FA2" w:rsidRPr="00A40B58" w:rsidRDefault="00885FA2" w:rsidP="002664B6">
            <w:pPr>
              <w:rPr>
                <w:rFonts w:ascii="Arial" w:hAnsi="Arial" w:cs="Arial"/>
                <w:sz w:val="22"/>
                <w:szCs w:val="22"/>
              </w:rPr>
            </w:pPr>
          </w:p>
          <w:p w14:paraId="24643727" w14:textId="77777777" w:rsidR="00885FA2" w:rsidRPr="00A40B58" w:rsidRDefault="00885FA2" w:rsidP="002664B6">
            <w:pPr>
              <w:rPr>
                <w:rFonts w:ascii="Arial" w:hAnsi="Arial" w:cs="Arial"/>
                <w:sz w:val="22"/>
                <w:szCs w:val="22"/>
              </w:rPr>
            </w:pPr>
          </w:p>
          <w:p w14:paraId="33A4A0F2" w14:textId="77777777" w:rsidR="00885FA2" w:rsidRPr="00A40B58" w:rsidRDefault="00885FA2" w:rsidP="002664B6">
            <w:pPr>
              <w:rPr>
                <w:rFonts w:ascii="Arial" w:hAnsi="Arial" w:cs="Arial"/>
                <w:sz w:val="22"/>
                <w:szCs w:val="22"/>
              </w:rPr>
            </w:pPr>
          </w:p>
          <w:p w14:paraId="4DBF2C38" w14:textId="77777777" w:rsidR="00885FA2" w:rsidRPr="00A40B58" w:rsidRDefault="00885FA2" w:rsidP="002664B6">
            <w:pPr>
              <w:rPr>
                <w:rFonts w:ascii="Arial" w:hAnsi="Arial" w:cs="Arial"/>
                <w:sz w:val="22"/>
                <w:szCs w:val="22"/>
              </w:rPr>
            </w:pPr>
          </w:p>
          <w:p w14:paraId="3A10450C" w14:textId="77777777" w:rsidR="00885FA2" w:rsidRPr="00A40B58" w:rsidRDefault="00885FA2" w:rsidP="002664B6">
            <w:pPr>
              <w:rPr>
                <w:rFonts w:ascii="Arial" w:hAnsi="Arial" w:cs="Arial"/>
                <w:sz w:val="22"/>
                <w:szCs w:val="22"/>
              </w:rPr>
            </w:pPr>
          </w:p>
        </w:tc>
        <w:tc>
          <w:tcPr>
            <w:tcW w:w="3780" w:type="dxa"/>
            <w:vAlign w:val="center"/>
          </w:tcPr>
          <w:p w14:paraId="1D35BBFF" w14:textId="77777777" w:rsidR="00520FFB" w:rsidRPr="00A40B58" w:rsidRDefault="00520FFB" w:rsidP="002664B6">
            <w:pPr>
              <w:rPr>
                <w:rFonts w:ascii="Arial" w:hAnsi="Arial" w:cs="Arial"/>
                <w:sz w:val="22"/>
                <w:szCs w:val="22"/>
              </w:rPr>
            </w:pPr>
          </w:p>
        </w:tc>
      </w:tr>
      <w:tr w:rsidR="00520FFB" w:rsidRPr="00A40B58" w14:paraId="419A661D" w14:textId="77777777" w:rsidTr="005F7EC1">
        <w:tc>
          <w:tcPr>
            <w:tcW w:w="2376" w:type="dxa"/>
            <w:vAlign w:val="center"/>
          </w:tcPr>
          <w:p w14:paraId="2CE983EC" w14:textId="77777777" w:rsidR="00520FFB" w:rsidRPr="00A40B58" w:rsidRDefault="00231C94" w:rsidP="002664B6">
            <w:pPr>
              <w:rPr>
                <w:rFonts w:ascii="Arial" w:hAnsi="Arial" w:cs="Arial"/>
                <w:sz w:val="22"/>
                <w:szCs w:val="22"/>
              </w:rPr>
            </w:pPr>
            <w:r w:rsidRPr="00A40B58">
              <w:rPr>
                <w:rFonts w:ascii="Arial" w:hAnsi="Arial" w:cs="Arial"/>
                <w:sz w:val="22"/>
                <w:szCs w:val="22"/>
              </w:rPr>
              <w:t>Email address*</w:t>
            </w:r>
          </w:p>
        </w:tc>
        <w:tc>
          <w:tcPr>
            <w:tcW w:w="3852" w:type="dxa"/>
            <w:vAlign w:val="center"/>
          </w:tcPr>
          <w:p w14:paraId="1576B494" w14:textId="77777777" w:rsidR="00520FFB" w:rsidRPr="00A40B58" w:rsidRDefault="00520FFB" w:rsidP="002664B6">
            <w:pPr>
              <w:rPr>
                <w:rFonts w:ascii="Arial" w:hAnsi="Arial" w:cs="Arial"/>
                <w:sz w:val="22"/>
                <w:szCs w:val="22"/>
              </w:rPr>
            </w:pPr>
          </w:p>
          <w:p w14:paraId="05FA3BF4" w14:textId="77777777" w:rsidR="00885FA2" w:rsidRPr="00A40B58" w:rsidRDefault="00885FA2" w:rsidP="002664B6">
            <w:pPr>
              <w:rPr>
                <w:rFonts w:ascii="Arial" w:hAnsi="Arial" w:cs="Arial"/>
                <w:sz w:val="22"/>
                <w:szCs w:val="22"/>
              </w:rPr>
            </w:pPr>
          </w:p>
        </w:tc>
        <w:tc>
          <w:tcPr>
            <w:tcW w:w="3780" w:type="dxa"/>
            <w:vAlign w:val="center"/>
          </w:tcPr>
          <w:p w14:paraId="6BDABD3B" w14:textId="77777777" w:rsidR="00520FFB" w:rsidRPr="00A40B58" w:rsidRDefault="00520FFB" w:rsidP="002664B6">
            <w:pPr>
              <w:rPr>
                <w:rFonts w:ascii="Arial" w:hAnsi="Arial" w:cs="Arial"/>
                <w:sz w:val="22"/>
                <w:szCs w:val="22"/>
              </w:rPr>
            </w:pPr>
          </w:p>
        </w:tc>
      </w:tr>
      <w:tr w:rsidR="00520FFB" w:rsidRPr="00A40B58" w14:paraId="4ADF1265" w14:textId="77777777" w:rsidTr="005F7EC1">
        <w:tc>
          <w:tcPr>
            <w:tcW w:w="2376" w:type="dxa"/>
            <w:vAlign w:val="center"/>
          </w:tcPr>
          <w:p w14:paraId="5B4C2CBE" w14:textId="77777777" w:rsidR="00520FFB" w:rsidRPr="00A40B58" w:rsidRDefault="00520FFB" w:rsidP="002664B6">
            <w:pPr>
              <w:rPr>
                <w:rFonts w:ascii="Arial" w:hAnsi="Arial" w:cs="Arial"/>
                <w:sz w:val="22"/>
                <w:szCs w:val="22"/>
              </w:rPr>
            </w:pPr>
            <w:r w:rsidRPr="00A40B58">
              <w:rPr>
                <w:rFonts w:ascii="Arial" w:hAnsi="Arial" w:cs="Arial"/>
                <w:sz w:val="22"/>
                <w:szCs w:val="22"/>
              </w:rPr>
              <w:t>Telephone number</w:t>
            </w:r>
          </w:p>
        </w:tc>
        <w:tc>
          <w:tcPr>
            <w:tcW w:w="3852" w:type="dxa"/>
            <w:vAlign w:val="center"/>
          </w:tcPr>
          <w:p w14:paraId="145D566F" w14:textId="77777777" w:rsidR="00520FFB" w:rsidRPr="00A40B58" w:rsidRDefault="00520FFB" w:rsidP="002664B6">
            <w:pPr>
              <w:rPr>
                <w:rFonts w:ascii="Arial" w:hAnsi="Arial" w:cs="Arial"/>
                <w:sz w:val="22"/>
                <w:szCs w:val="22"/>
              </w:rPr>
            </w:pPr>
          </w:p>
          <w:p w14:paraId="5BC998E5" w14:textId="77777777" w:rsidR="00885FA2" w:rsidRPr="00A40B58" w:rsidRDefault="00885FA2" w:rsidP="002664B6">
            <w:pPr>
              <w:rPr>
                <w:rFonts w:ascii="Arial" w:hAnsi="Arial" w:cs="Arial"/>
                <w:sz w:val="22"/>
                <w:szCs w:val="22"/>
              </w:rPr>
            </w:pPr>
          </w:p>
        </w:tc>
        <w:tc>
          <w:tcPr>
            <w:tcW w:w="3780" w:type="dxa"/>
            <w:vAlign w:val="center"/>
          </w:tcPr>
          <w:p w14:paraId="5FFB6859" w14:textId="77777777" w:rsidR="00520FFB" w:rsidRPr="00A40B58" w:rsidRDefault="00520FFB" w:rsidP="002664B6">
            <w:pPr>
              <w:rPr>
                <w:rFonts w:ascii="Arial" w:hAnsi="Arial" w:cs="Arial"/>
                <w:sz w:val="22"/>
                <w:szCs w:val="22"/>
              </w:rPr>
            </w:pPr>
          </w:p>
        </w:tc>
      </w:tr>
    </w:tbl>
    <w:p w14:paraId="6AD19464" w14:textId="77777777" w:rsidR="003159FD" w:rsidRPr="00A40B58" w:rsidRDefault="00231C94" w:rsidP="00DD5DA7">
      <w:pPr>
        <w:rPr>
          <w:rFonts w:ascii="Arial" w:hAnsi="Arial" w:cs="Arial"/>
          <w:i/>
          <w:sz w:val="22"/>
          <w:szCs w:val="22"/>
        </w:rPr>
      </w:pPr>
      <w:r w:rsidRPr="00A40B58">
        <w:rPr>
          <w:rFonts w:ascii="Arial" w:hAnsi="Arial" w:cs="Arial"/>
          <w:i/>
          <w:sz w:val="22"/>
          <w:szCs w:val="22"/>
        </w:rPr>
        <w:t>*Mandatory Field</w:t>
      </w:r>
    </w:p>
    <w:p w14:paraId="0536A928" w14:textId="77777777" w:rsidR="005B0EA9" w:rsidRDefault="00AE48C9" w:rsidP="00955B2E">
      <w:pPr>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 xml:space="preserve">Part B – </w:t>
      </w:r>
      <w:r w:rsidR="005B0EA9">
        <w:rPr>
          <w:rFonts w:ascii="Arial" w:hAnsi="Arial" w:cs="Arial"/>
          <w:b/>
          <w:sz w:val="22"/>
          <w:szCs w:val="22"/>
        </w:rPr>
        <w:t>Your Representation</w:t>
      </w:r>
    </w:p>
    <w:p w14:paraId="1D041B81" w14:textId="77777777" w:rsidR="005B0EA9" w:rsidRDefault="005B0EA9" w:rsidP="00955B2E">
      <w:pPr>
        <w:rPr>
          <w:rFonts w:ascii="Arial" w:hAnsi="Arial" w:cs="Arial"/>
          <w:b/>
          <w:i/>
          <w:sz w:val="22"/>
          <w:szCs w:val="22"/>
        </w:rPr>
      </w:pPr>
    </w:p>
    <w:p w14:paraId="419FF1A4" w14:textId="77777777" w:rsidR="00AE48C9" w:rsidRPr="005B0EA9" w:rsidRDefault="00AE48C9" w:rsidP="00955B2E">
      <w:pPr>
        <w:rPr>
          <w:rFonts w:ascii="Arial" w:hAnsi="Arial" w:cs="Arial"/>
          <w:b/>
          <w:i/>
          <w:sz w:val="22"/>
          <w:szCs w:val="22"/>
          <w:highlight w:val="yellow"/>
        </w:rPr>
      </w:pPr>
      <w:r w:rsidRPr="005B0EA9">
        <w:rPr>
          <w:rFonts w:ascii="Arial" w:hAnsi="Arial" w:cs="Arial"/>
          <w:b/>
          <w:i/>
          <w:sz w:val="22"/>
          <w:szCs w:val="22"/>
        </w:rPr>
        <w:t>Please use a separate sheet for each representation</w:t>
      </w:r>
    </w:p>
    <w:p w14:paraId="14DF5F79" w14:textId="77777777" w:rsidR="00AE48C9" w:rsidRDefault="00AE48C9" w:rsidP="00955B2E">
      <w:pPr>
        <w:rPr>
          <w:rFonts w:ascii="Arial" w:hAnsi="Arial" w:cs="Arial"/>
          <w:sz w:val="22"/>
          <w:szCs w:val="22"/>
          <w:highlight w:val="yellow"/>
        </w:rPr>
      </w:pPr>
    </w:p>
    <w:p w14:paraId="585E6851" w14:textId="77777777" w:rsidR="00C80E61" w:rsidRDefault="00AE48C9" w:rsidP="00F85B99">
      <w:pPr>
        <w:autoSpaceDE w:val="0"/>
        <w:autoSpaceDN w:val="0"/>
        <w:adjustRightInd w:val="0"/>
        <w:rPr>
          <w:rFonts w:ascii="Arial" w:hAnsi="Arial" w:cs="Arial"/>
          <w:i/>
          <w:iCs/>
          <w:color w:val="000000"/>
          <w:sz w:val="22"/>
          <w:szCs w:val="22"/>
        </w:rPr>
      </w:pPr>
      <w:r>
        <w:rPr>
          <w:rFonts w:ascii="Arial" w:hAnsi="Arial" w:cs="Arial"/>
          <w:i/>
          <w:iCs/>
          <w:color w:val="000000"/>
          <w:sz w:val="22"/>
          <w:szCs w:val="22"/>
        </w:rPr>
        <w:t>Y</w:t>
      </w:r>
      <w:r w:rsidR="00516503" w:rsidRPr="00A40B58">
        <w:rPr>
          <w:rFonts w:ascii="Arial" w:hAnsi="Arial" w:cs="Arial"/>
          <w:i/>
          <w:iCs/>
          <w:color w:val="000000"/>
          <w:sz w:val="22"/>
          <w:szCs w:val="22"/>
        </w:rPr>
        <w:t xml:space="preserve">our representation should </w:t>
      </w:r>
      <w:r w:rsidR="0044523B">
        <w:rPr>
          <w:rFonts w:ascii="Arial" w:hAnsi="Arial" w:cs="Arial"/>
          <w:i/>
          <w:iCs/>
          <w:color w:val="000000"/>
          <w:sz w:val="22"/>
          <w:szCs w:val="22"/>
        </w:rPr>
        <w:t>only relate to the P</w:t>
      </w:r>
      <w:r w:rsidR="00C80E61">
        <w:rPr>
          <w:rFonts w:ascii="Arial" w:hAnsi="Arial" w:cs="Arial"/>
          <w:i/>
          <w:iCs/>
          <w:color w:val="000000"/>
          <w:sz w:val="22"/>
          <w:szCs w:val="22"/>
        </w:rPr>
        <w:t xml:space="preserve">roposed Main Modifications to the plan. No fresh comments on the submission version of the plan will be considered. </w:t>
      </w:r>
    </w:p>
    <w:p w14:paraId="38D4D094" w14:textId="77777777" w:rsidR="00C80E61" w:rsidRDefault="00C80E61" w:rsidP="00F85B99">
      <w:pPr>
        <w:autoSpaceDE w:val="0"/>
        <w:autoSpaceDN w:val="0"/>
        <w:adjustRightInd w:val="0"/>
        <w:rPr>
          <w:rFonts w:ascii="Arial" w:hAnsi="Arial" w:cs="Arial"/>
          <w:i/>
          <w:iCs/>
          <w:color w:val="000000"/>
          <w:sz w:val="22"/>
          <w:szCs w:val="22"/>
        </w:rPr>
      </w:pPr>
    </w:p>
    <w:p w14:paraId="57529FD8" w14:textId="2E03748B" w:rsidR="00C80E61" w:rsidRDefault="00C80E61" w:rsidP="00F85B99">
      <w:pPr>
        <w:autoSpaceDE w:val="0"/>
        <w:autoSpaceDN w:val="0"/>
        <w:adjustRightInd w:val="0"/>
        <w:rPr>
          <w:rFonts w:ascii="Arial" w:hAnsi="Arial" w:cs="Arial"/>
          <w:i/>
          <w:iCs/>
          <w:color w:val="000000"/>
          <w:sz w:val="22"/>
          <w:szCs w:val="22"/>
        </w:rPr>
      </w:pPr>
      <w:r>
        <w:rPr>
          <w:rFonts w:ascii="Arial" w:hAnsi="Arial" w:cs="Arial"/>
          <w:i/>
          <w:iCs/>
          <w:color w:val="000000"/>
          <w:sz w:val="22"/>
          <w:szCs w:val="22"/>
        </w:rPr>
        <w:t>Comments on the updates to the S</w:t>
      </w:r>
      <w:r w:rsidR="002C5590">
        <w:rPr>
          <w:rFonts w:ascii="Arial" w:hAnsi="Arial" w:cs="Arial"/>
          <w:i/>
          <w:iCs/>
          <w:color w:val="000000"/>
          <w:sz w:val="22"/>
          <w:szCs w:val="22"/>
        </w:rPr>
        <w:t xml:space="preserve">ustainability </w:t>
      </w:r>
      <w:r>
        <w:rPr>
          <w:rFonts w:ascii="Arial" w:hAnsi="Arial" w:cs="Arial"/>
          <w:i/>
          <w:iCs/>
          <w:color w:val="000000"/>
          <w:sz w:val="22"/>
          <w:szCs w:val="22"/>
        </w:rPr>
        <w:t>A</w:t>
      </w:r>
      <w:r w:rsidR="002C5590">
        <w:rPr>
          <w:rFonts w:ascii="Arial" w:hAnsi="Arial" w:cs="Arial"/>
          <w:i/>
          <w:iCs/>
          <w:color w:val="000000"/>
          <w:sz w:val="22"/>
          <w:szCs w:val="22"/>
        </w:rPr>
        <w:t>ppraisal</w:t>
      </w:r>
      <w:r w:rsidR="00893E11">
        <w:rPr>
          <w:rFonts w:ascii="Arial" w:hAnsi="Arial" w:cs="Arial"/>
          <w:i/>
          <w:iCs/>
          <w:color w:val="000000"/>
          <w:sz w:val="22"/>
          <w:szCs w:val="22"/>
        </w:rPr>
        <w:t xml:space="preserve"> (and relevant appendices)</w:t>
      </w:r>
      <w:r w:rsidR="001D0FB6">
        <w:rPr>
          <w:rFonts w:ascii="Arial" w:hAnsi="Arial" w:cs="Arial"/>
          <w:i/>
          <w:iCs/>
          <w:color w:val="000000"/>
          <w:sz w:val="22"/>
          <w:szCs w:val="22"/>
        </w:rPr>
        <w:t xml:space="preserve">, </w:t>
      </w:r>
      <w:r>
        <w:rPr>
          <w:rFonts w:ascii="Arial" w:hAnsi="Arial" w:cs="Arial"/>
          <w:i/>
          <w:iCs/>
          <w:color w:val="000000"/>
          <w:sz w:val="22"/>
          <w:szCs w:val="22"/>
        </w:rPr>
        <w:t xml:space="preserve">and documents EXAM8 – 15 may be considered where relevant (noting that EXAM 16 – 19 were merely copies of previously submitted documents appended to EXAM 15). </w:t>
      </w:r>
      <w:r w:rsidR="001D0FB6">
        <w:rPr>
          <w:rFonts w:ascii="Arial" w:hAnsi="Arial" w:cs="Arial"/>
          <w:i/>
          <w:iCs/>
          <w:color w:val="000000"/>
          <w:sz w:val="22"/>
          <w:szCs w:val="22"/>
        </w:rPr>
        <w:t>Comments are also invited on the updated Habitat Regulations Assessment (HRA).</w:t>
      </w:r>
    </w:p>
    <w:p w14:paraId="17CB18C2" w14:textId="77777777" w:rsidR="00885FA2" w:rsidRPr="00A40B58" w:rsidRDefault="00885FA2" w:rsidP="00DD5DA7">
      <w:pPr>
        <w:rPr>
          <w:rFonts w:ascii="Arial" w:hAnsi="Arial" w:cs="Arial"/>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662"/>
      </w:tblGrid>
      <w:tr w:rsidR="00F524F7" w:rsidRPr="00A40B58" w14:paraId="47BDFBD5" w14:textId="77777777" w:rsidTr="001D0FB6">
        <w:tc>
          <w:tcPr>
            <w:tcW w:w="3369" w:type="dxa"/>
          </w:tcPr>
          <w:p w14:paraId="6581848B" w14:textId="77777777" w:rsidR="00F524F7" w:rsidRPr="00A40B58" w:rsidRDefault="00F524F7" w:rsidP="00DD5DA7">
            <w:pPr>
              <w:rPr>
                <w:rFonts w:ascii="Arial" w:hAnsi="Arial" w:cs="Arial"/>
                <w:sz w:val="22"/>
                <w:szCs w:val="22"/>
              </w:rPr>
            </w:pPr>
            <w:r w:rsidRPr="00665041">
              <w:rPr>
                <w:rFonts w:ascii="Arial" w:hAnsi="Arial" w:cs="Arial"/>
                <w:sz w:val="22"/>
                <w:szCs w:val="22"/>
              </w:rPr>
              <w:t>Your name or organisation</w:t>
            </w:r>
            <w:r w:rsidR="00A14E8F" w:rsidRPr="00665041">
              <w:rPr>
                <w:rFonts w:ascii="Arial" w:hAnsi="Arial" w:cs="Arial"/>
                <w:sz w:val="22"/>
                <w:szCs w:val="22"/>
              </w:rPr>
              <w:t xml:space="preserve"> </w:t>
            </w:r>
            <w:r w:rsidRPr="00665041">
              <w:rPr>
                <w:rFonts w:ascii="Arial" w:hAnsi="Arial" w:cs="Arial"/>
                <w:i/>
                <w:sz w:val="22"/>
                <w:szCs w:val="22"/>
              </w:rPr>
              <w:t>(and client if you are an agent):</w:t>
            </w:r>
          </w:p>
        </w:tc>
        <w:tc>
          <w:tcPr>
            <w:tcW w:w="6662" w:type="dxa"/>
          </w:tcPr>
          <w:p w14:paraId="34C6BFEF" w14:textId="77777777" w:rsidR="00F524F7" w:rsidRPr="00A40B58" w:rsidRDefault="00F524F7" w:rsidP="00DD5DA7">
            <w:pPr>
              <w:rPr>
                <w:rFonts w:ascii="Arial" w:hAnsi="Arial" w:cs="Arial"/>
                <w:sz w:val="22"/>
                <w:szCs w:val="22"/>
              </w:rPr>
            </w:pPr>
          </w:p>
        </w:tc>
      </w:tr>
    </w:tbl>
    <w:p w14:paraId="5E72E335" w14:textId="77777777" w:rsidR="00BE2306" w:rsidRPr="00A40B58" w:rsidRDefault="00BE2306" w:rsidP="00DD5DA7">
      <w:pPr>
        <w:rPr>
          <w:rFonts w:ascii="Arial" w:hAnsi="Arial" w:cs="Arial"/>
          <w:sz w:val="22"/>
          <w:szCs w:val="22"/>
        </w:rPr>
      </w:pPr>
    </w:p>
    <w:p w14:paraId="7883575F" w14:textId="54124ECC" w:rsidR="00885FA2" w:rsidRPr="00A40B58" w:rsidRDefault="0078500C" w:rsidP="00231C94">
      <w:pPr>
        <w:rPr>
          <w:rFonts w:ascii="Arial" w:hAnsi="Arial" w:cs="Arial"/>
          <w:b/>
          <w:sz w:val="22"/>
          <w:szCs w:val="22"/>
        </w:rPr>
      </w:pPr>
      <w:r w:rsidRPr="00A40B58">
        <w:rPr>
          <w:rFonts w:ascii="Arial" w:hAnsi="Arial" w:cs="Arial"/>
          <w:b/>
          <w:sz w:val="22"/>
          <w:szCs w:val="22"/>
        </w:rPr>
        <w:t xml:space="preserve">Please indicate which of </w:t>
      </w:r>
      <w:r w:rsidR="002C5590">
        <w:rPr>
          <w:rFonts w:ascii="Arial" w:hAnsi="Arial" w:cs="Arial"/>
          <w:b/>
          <w:sz w:val="22"/>
          <w:szCs w:val="22"/>
        </w:rPr>
        <w:t>the following</w:t>
      </w:r>
      <w:r w:rsidRPr="00A40B58">
        <w:rPr>
          <w:rFonts w:ascii="Arial" w:hAnsi="Arial" w:cs="Arial"/>
          <w:b/>
          <w:sz w:val="22"/>
          <w:szCs w:val="22"/>
        </w:rPr>
        <w:t xml:space="preserve"> this representation relates to:</w:t>
      </w:r>
    </w:p>
    <w:tbl>
      <w:tblPr>
        <w:tblpPr w:leftFromText="180" w:rightFromText="180" w:vertAnchor="text" w:horzAnchor="margin" w:tblpY="87"/>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7639"/>
      </w:tblGrid>
      <w:tr w:rsidR="00231C94" w:rsidRPr="00A40B58" w14:paraId="7ED6FF64" w14:textId="77777777" w:rsidTr="00F85B99">
        <w:trPr>
          <w:trHeight w:val="454"/>
        </w:trPr>
        <w:tc>
          <w:tcPr>
            <w:tcW w:w="1195" w:type="pct"/>
            <w:vAlign w:val="center"/>
          </w:tcPr>
          <w:p w14:paraId="61BBBFA9" w14:textId="638E43BC" w:rsidR="00231C94" w:rsidRPr="00A40B58" w:rsidRDefault="00C80E61" w:rsidP="00516503">
            <w:pPr>
              <w:rPr>
                <w:rFonts w:ascii="Arial" w:hAnsi="Arial" w:cs="Arial"/>
                <w:sz w:val="22"/>
                <w:szCs w:val="22"/>
              </w:rPr>
            </w:pPr>
            <w:r>
              <w:rPr>
                <w:rFonts w:ascii="Arial" w:hAnsi="Arial" w:cs="Arial"/>
                <w:sz w:val="22"/>
                <w:szCs w:val="22"/>
              </w:rPr>
              <w:t>M</w:t>
            </w:r>
            <w:r w:rsidR="002C5590">
              <w:rPr>
                <w:rFonts w:ascii="Arial" w:hAnsi="Arial" w:cs="Arial"/>
                <w:sz w:val="22"/>
                <w:szCs w:val="22"/>
              </w:rPr>
              <w:t xml:space="preserve">ain </w:t>
            </w:r>
            <w:r>
              <w:rPr>
                <w:rFonts w:ascii="Arial" w:hAnsi="Arial" w:cs="Arial"/>
                <w:sz w:val="22"/>
                <w:szCs w:val="22"/>
              </w:rPr>
              <w:t>M</w:t>
            </w:r>
            <w:r w:rsidR="002C5590">
              <w:rPr>
                <w:rFonts w:ascii="Arial" w:hAnsi="Arial" w:cs="Arial"/>
                <w:sz w:val="22"/>
                <w:szCs w:val="22"/>
              </w:rPr>
              <w:t>odification</w:t>
            </w:r>
            <w:r>
              <w:rPr>
                <w:rFonts w:ascii="Arial" w:hAnsi="Arial" w:cs="Arial"/>
                <w:sz w:val="22"/>
                <w:szCs w:val="22"/>
              </w:rPr>
              <w:t xml:space="preserve"> reference: </w:t>
            </w:r>
          </w:p>
        </w:tc>
        <w:tc>
          <w:tcPr>
            <w:tcW w:w="3805" w:type="pct"/>
          </w:tcPr>
          <w:p w14:paraId="7AB4A2D0" w14:textId="77777777" w:rsidR="00231C94" w:rsidRPr="00A40B58" w:rsidRDefault="00231C94" w:rsidP="00231C94">
            <w:pPr>
              <w:rPr>
                <w:rFonts w:ascii="Arial" w:hAnsi="Arial" w:cs="Arial"/>
                <w:sz w:val="22"/>
                <w:szCs w:val="22"/>
              </w:rPr>
            </w:pPr>
          </w:p>
        </w:tc>
      </w:tr>
      <w:tr w:rsidR="00C80E61" w:rsidRPr="00A40B58" w14:paraId="01A68AD9" w14:textId="77777777" w:rsidTr="00F85B99">
        <w:trPr>
          <w:trHeight w:val="454"/>
        </w:trPr>
        <w:tc>
          <w:tcPr>
            <w:tcW w:w="1195" w:type="pct"/>
            <w:vAlign w:val="center"/>
          </w:tcPr>
          <w:p w14:paraId="1910AD05" w14:textId="77777777" w:rsidR="00C80E61" w:rsidRDefault="00C80E61" w:rsidP="00516503">
            <w:pPr>
              <w:rPr>
                <w:rFonts w:ascii="Arial" w:hAnsi="Arial" w:cs="Arial"/>
                <w:sz w:val="22"/>
                <w:szCs w:val="22"/>
              </w:rPr>
            </w:pPr>
            <w:r>
              <w:rPr>
                <w:rFonts w:ascii="Arial" w:hAnsi="Arial" w:cs="Arial"/>
                <w:sz w:val="22"/>
                <w:szCs w:val="22"/>
              </w:rPr>
              <w:t>EXAM doc reference:</w:t>
            </w:r>
          </w:p>
        </w:tc>
        <w:tc>
          <w:tcPr>
            <w:tcW w:w="3805" w:type="pct"/>
          </w:tcPr>
          <w:p w14:paraId="2FCA5EE0" w14:textId="77777777" w:rsidR="00C80E61" w:rsidRPr="00A40B58" w:rsidRDefault="00C80E61" w:rsidP="00231C94">
            <w:pPr>
              <w:rPr>
                <w:rFonts w:ascii="Arial" w:hAnsi="Arial" w:cs="Arial"/>
                <w:sz w:val="22"/>
                <w:szCs w:val="22"/>
              </w:rPr>
            </w:pPr>
          </w:p>
        </w:tc>
      </w:tr>
      <w:tr w:rsidR="0044523B" w:rsidRPr="00A40B58" w14:paraId="2BDF73FB" w14:textId="77777777" w:rsidTr="00F85B99">
        <w:trPr>
          <w:trHeight w:val="454"/>
        </w:trPr>
        <w:tc>
          <w:tcPr>
            <w:tcW w:w="1195" w:type="pct"/>
            <w:vAlign w:val="center"/>
          </w:tcPr>
          <w:p w14:paraId="6D2967A4" w14:textId="3B646F5F" w:rsidR="0044523B" w:rsidRDefault="002C5590" w:rsidP="00516503">
            <w:pPr>
              <w:rPr>
                <w:rFonts w:ascii="Arial" w:hAnsi="Arial" w:cs="Arial"/>
                <w:sz w:val="22"/>
                <w:szCs w:val="22"/>
              </w:rPr>
            </w:pPr>
            <w:r>
              <w:rPr>
                <w:rFonts w:ascii="Arial" w:hAnsi="Arial" w:cs="Arial"/>
                <w:sz w:val="22"/>
                <w:szCs w:val="22"/>
              </w:rPr>
              <w:t>SA reference:</w:t>
            </w:r>
          </w:p>
        </w:tc>
        <w:tc>
          <w:tcPr>
            <w:tcW w:w="3805" w:type="pct"/>
          </w:tcPr>
          <w:p w14:paraId="687A035A" w14:textId="77777777" w:rsidR="0044523B" w:rsidRPr="00A40B58" w:rsidRDefault="0044523B" w:rsidP="00231C94">
            <w:pPr>
              <w:rPr>
                <w:rFonts w:ascii="Arial" w:hAnsi="Arial" w:cs="Arial"/>
                <w:sz w:val="22"/>
                <w:szCs w:val="22"/>
              </w:rPr>
            </w:pPr>
          </w:p>
        </w:tc>
      </w:tr>
      <w:tr w:rsidR="001D0FB6" w:rsidRPr="00A40B58" w14:paraId="660D2919" w14:textId="77777777" w:rsidTr="00F85B99">
        <w:trPr>
          <w:trHeight w:val="454"/>
        </w:trPr>
        <w:tc>
          <w:tcPr>
            <w:tcW w:w="1195" w:type="pct"/>
            <w:vAlign w:val="center"/>
          </w:tcPr>
          <w:p w14:paraId="6D724EF6" w14:textId="21EE9B85" w:rsidR="001D0FB6" w:rsidRDefault="001D0FB6" w:rsidP="00516503">
            <w:pPr>
              <w:rPr>
                <w:rFonts w:ascii="Arial" w:hAnsi="Arial" w:cs="Arial"/>
                <w:sz w:val="22"/>
                <w:szCs w:val="22"/>
              </w:rPr>
            </w:pPr>
            <w:r>
              <w:rPr>
                <w:rFonts w:ascii="Arial" w:hAnsi="Arial" w:cs="Arial"/>
                <w:sz w:val="22"/>
                <w:szCs w:val="22"/>
              </w:rPr>
              <w:t>HRA reference:</w:t>
            </w:r>
          </w:p>
        </w:tc>
        <w:tc>
          <w:tcPr>
            <w:tcW w:w="3805" w:type="pct"/>
          </w:tcPr>
          <w:p w14:paraId="554C2AA7" w14:textId="77777777" w:rsidR="001D0FB6" w:rsidRPr="00A40B58" w:rsidRDefault="001D0FB6" w:rsidP="00231C94">
            <w:pPr>
              <w:rPr>
                <w:rFonts w:ascii="Arial" w:hAnsi="Arial" w:cs="Arial"/>
                <w:sz w:val="22"/>
                <w:szCs w:val="22"/>
              </w:rPr>
            </w:pPr>
          </w:p>
        </w:tc>
      </w:tr>
    </w:tbl>
    <w:p w14:paraId="36712752" w14:textId="77777777" w:rsidR="00231C94" w:rsidRPr="00A40B58" w:rsidRDefault="00231C94" w:rsidP="00231C94">
      <w:pPr>
        <w:rPr>
          <w:rFonts w:ascii="Arial" w:hAnsi="Arial" w:cs="Arial"/>
          <w:b/>
          <w:sz w:val="22"/>
          <w:szCs w:val="22"/>
        </w:rPr>
      </w:pPr>
    </w:p>
    <w:p w14:paraId="2DFE450A" w14:textId="77777777" w:rsidR="00231C94" w:rsidRPr="00A40B58" w:rsidRDefault="00A40B58" w:rsidP="00516503">
      <w:pPr>
        <w:rPr>
          <w:rFonts w:ascii="Arial" w:hAnsi="Arial" w:cs="Arial"/>
          <w:b/>
          <w:sz w:val="22"/>
          <w:szCs w:val="22"/>
        </w:rPr>
      </w:pPr>
      <w:r w:rsidRPr="00A40B58">
        <w:rPr>
          <w:rFonts w:ascii="Arial" w:hAnsi="Arial" w:cs="Arial"/>
          <w:b/>
          <w:sz w:val="22"/>
          <w:szCs w:val="22"/>
        </w:rPr>
        <w:t xml:space="preserve">1. </w:t>
      </w:r>
      <w:r w:rsidR="00231C94" w:rsidRPr="00A40B58">
        <w:rPr>
          <w:rFonts w:ascii="Arial" w:hAnsi="Arial" w:cs="Arial"/>
          <w:b/>
          <w:sz w:val="22"/>
          <w:szCs w:val="22"/>
        </w:rPr>
        <w:t>Legally Compliant</w:t>
      </w:r>
    </w:p>
    <w:p w14:paraId="0EAB58B8" w14:textId="77777777" w:rsidR="0044523B" w:rsidRPr="0044523B" w:rsidRDefault="0044523B" w:rsidP="0044523B">
      <w:pPr>
        <w:autoSpaceDE w:val="0"/>
        <w:autoSpaceDN w:val="0"/>
        <w:adjustRightInd w:val="0"/>
        <w:rPr>
          <w:rFonts w:ascii="Arial" w:hAnsi="Arial" w:cs="Arial"/>
          <w:sz w:val="22"/>
          <w:szCs w:val="22"/>
        </w:rPr>
      </w:pPr>
      <w:r w:rsidRPr="0044523B">
        <w:rPr>
          <w:rFonts w:ascii="Arial" w:hAnsi="Arial" w:cs="Arial"/>
          <w:sz w:val="22"/>
          <w:szCs w:val="22"/>
        </w:rPr>
        <w:t>Legal compliance is judged against the requirements of Sections 19 and 20 of the Planning and Compulsory Purchase Act 2004 (as amended)</w:t>
      </w:r>
      <w:r w:rsidRPr="0044523B">
        <w:rPr>
          <w:rStyle w:val="FootnoteReference"/>
          <w:rFonts w:ascii="Arial" w:hAnsi="Arial" w:cs="Arial"/>
          <w:sz w:val="22"/>
          <w:szCs w:val="22"/>
        </w:rPr>
        <w:footnoteReference w:id="1"/>
      </w:r>
      <w:r w:rsidRPr="0044523B">
        <w:rPr>
          <w:rFonts w:ascii="Arial" w:hAnsi="Arial" w:cs="Arial"/>
          <w:sz w:val="22"/>
          <w:szCs w:val="22"/>
        </w:rPr>
        <w:t>, including compliance with the Council’s Local Development Scheme</w:t>
      </w:r>
      <w:r w:rsidRPr="0044523B">
        <w:rPr>
          <w:rStyle w:val="FootnoteReference"/>
          <w:rFonts w:ascii="Arial" w:hAnsi="Arial" w:cs="Arial"/>
          <w:sz w:val="22"/>
          <w:szCs w:val="22"/>
        </w:rPr>
        <w:footnoteReference w:id="2"/>
      </w:r>
      <w:r w:rsidRPr="0044523B">
        <w:rPr>
          <w:rFonts w:ascii="Arial" w:hAnsi="Arial" w:cs="Arial"/>
          <w:sz w:val="22"/>
          <w:szCs w:val="22"/>
        </w:rPr>
        <w:t>, Statement of Community Involvement</w:t>
      </w:r>
      <w:r w:rsidRPr="0044523B">
        <w:rPr>
          <w:rStyle w:val="FootnoteReference"/>
          <w:rFonts w:ascii="Arial" w:hAnsi="Arial" w:cs="Arial"/>
          <w:sz w:val="22"/>
          <w:szCs w:val="22"/>
        </w:rPr>
        <w:footnoteReference w:id="3"/>
      </w:r>
      <w:r w:rsidRPr="0044523B">
        <w:rPr>
          <w:rFonts w:ascii="Arial" w:hAnsi="Arial" w:cs="Arial"/>
          <w:sz w:val="22"/>
          <w:szCs w:val="22"/>
        </w:rPr>
        <w:t xml:space="preserve"> and the Town and Country Planning (Local Planning) (England) Regulations) 2012</w:t>
      </w:r>
      <w:r w:rsidRPr="0044523B">
        <w:rPr>
          <w:rStyle w:val="FootnoteReference"/>
          <w:rFonts w:ascii="Arial" w:hAnsi="Arial" w:cs="Arial"/>
          <w:sz w:val="22"/>
          <w:szCs w:val="22"/>
        </w:rPr>
        <w:footnoteReference w:id="4"/>
      </w:r>
      <w:r w:rsidRPr="0044523B">
        <w:rPr>
          <w:rFonts w:ascii="Arial" w:hAnsi="Arial" w:cs="Arial"/>
          <w:sz w:val="22"/>
          <w:szCs w:val="22"/>
        </w:rPr>
        <w:t>.</w:t>
      </w:r>
    </w:p>
    <w:p w14:paraId="1E1D72CB" w14:textId="77777777" w:rsidR="0044523B" w:rsidRPr="0044523B" w:rsidRDefault="0044523B" w:rsidP="001D0FB6">
      <w:pPr>
        <w:spacing w:before="160"/>
        <w:rPr>
          <w:rFonts w:ascii="Arial" w:hAnsi="Arial" w:cs="Arial"/>
          <w:sz w:val="22"/>
          <w:szCs w:val="22"/>
        </w:rPr>
      </w:pPr>
      <w:r w:rsidRPr="0044523B">
        <w:rPr>
          <w:rFonts w:ascii="Arial" w:hAnsi="Arial" w:cs="Arial"/>
          <w:sz w:val="22"/>
          <w:szCs w:val="22"/>
        </w:rPr>
        <w:t xml:space="preserve">In addition, the Planning and Compulsory Purchase Act 2004 requires a Sustainability Appraisal (SA) and a Strategic Environmental Assessment (SEA) to be carried out, this can be done in a single appraisal process. The objective of the SA is to promote sustainable development through the integration of social, environmental and economic considerations in the preparation of the Minerals and Waste Local Plan. </w:t>
      </w:r>
    </w:p>
    <w:p w14:paraId="64D07258" w14:textId="430A14FC" w:rsidR="00231C94" w:rsidRPr="00974156" w:rsidRDefault="0044523B" w:rsidP="001D0FB6">
      <w:pPr>
        <w:pStyle w:val="Heading2"/>
        <w:numPr>
          <w:ilvl w:val="1"/>
          <w:numId w:val="0"/>
        </w:numPr>
        <w:spacing w:before="160" w:beforeAutospacing="0" w:after="160" w:afterAutospacing="0"/>
        <w:rPr>
          <w:rFonts w:ascii="Arial" w:hAnsi="Arial" w:cs="Arial"/>
          <w:b/>
          <w:i/>
          <w:sz w:val="22"/>
          <w:szCs w:val="22"/>
        </w:rPr>
      </w:pPr>
      <w:r w:rsidRPr="0044523B">
        <w:rPr>
          <w:rFonts w:ascii="Arial" w:hAnsi="Arial" w:cs="Arial"/>
          <w:sz w:val="22"/>
          <w:szCs w:val="22"/>
        </w:rPr>
        <w:t>European legislation and government regulations mean that a Habitats Regulations Assessment (HRA) needs to be carried out for the DPD, in order to protect the integrity of internationally important nature conservation sites. The HRA assesses the likely impacts of the policies of the DPD and possible ‘in combination’ effects with other policies and proposals.</w:t>
      </w:r>
    </w:p>
    <w:p w14:paraId="2BBF9933" w14:textId="2EFFC4DD" w:rsidR="00231C94" w:rsidRPr="00A40B58" w:rsidRDefault="00231C94" w:rsidP="00231C94">
      <w:pPr>
        <w:rPr>
          <w:rFonts w:ascii="Arial" w:hAnsi="Arial" w:cs="Arial"/>
          <w:b/>
          <w:sz w:val="22"/>
          <w:szCs w:val="22"/>
        </w:rPr>
      </w:pPr>
      <w:r w:rsidRPr="00A40B58">
        <w:rPr>
          <w:rFonts w:ascii="Arial" w:hAnsi="Arial" w:cs="Arial"/>
          <w:b/>
          <w:sz w:val="22"/>
          <w:szCs w:val="22"/>
        </w:rPr>
        <w:t xml:space="preserve">Do you consider the </w:t>
      </w:r>
      <w:r w:rsidR="0073265D">
        <w:rPr>
          <w:rFonts w:ascii="Arial" w:hAnsi="Arial" w:cs="Arial"/>
          <w:b/>
          <w:sz w:val="22"/>
          <w:szCs w:val="22"/>
        </w:rPr>
        <w:t>Minerals and Waste Local Plan</w:t>
      </w:r>
      <w:r w:rsidR="00C80E61">
        <w:rPr>
          <w:rFonts w:ascii="Arial" w:hAnsi="Arial" w:cs="Arial"/>
          <w:b/>
          <w:sz w:val="22"/>
          <w:szCs w:val="22"/>
        </w:rPr>
        <w:t xml:space="preserve"> (</w:t>
      </w:r>
      <w:r w:rsidR="00893E11">
        <w:rPr>
          <w:rFonts w:ascii="Arial" w:hAnsi="Arial" w:cs="Arial"/>
          <w:b/>
          <w:sz w:val="22"/>
          <w:szCs w:val="22"/>
        </w:rPr>
        <w:t xml:space="preserve">Proposed </w:t>
      </w:r>
      <w:r w:rsidR="00C80E61">
        <w:rPr>
          <w:rFonts w:ascii="Arial" w:hAnsi="Arial" w:cs="Arial"/>
          <w:b/>
          <w:sz w:val="22"/>
          <w:szCs w:val="22"/>
        </w:rPr>
        <w:t>Main Modifications)</w:t>
      </w:r>
      <w:r w:rsidRPr="00A40B58">
        <w:rPr>
          <w:rFonts w:ascii="Arial" w:hAnsi="Arial" w:cs="Arial"/>
          <w:b/>
          <w:sz w:val="22"/>
          <w:szCs w:val="22"/>
        </w:rPr>
        <w:t xml:space="preserve"> is legally compliant? </w:t>
      </w:r>
    </w:p>
    <w:p w14:paraId="7064FD56" w14:textId="77777777" w:rsidR="00231C94" w:rsidRPr="00A40B58" w:rsidRDefault="00231C94" w:rsidP="00231C94">
      <w:pPr>
        <w:ind w:left="360"/>
        <w:rPr>
          <w:rFonts w:ascii="Arial" w:hAnsi="Arial" w:cs="Arial"/>
          <w:sz w:val="22"/>
          <w:szCs w:val="22"/>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1672"/>
        <w:gridCol w:w="1672"/>
        <w:gridCol w:w="1672"/>
        <w:gridCol w:w="1672"/>
      </w:tblGrid>
      <w:tr w:rsidR="00665041" w:rsidRPr="00A40B58" w14:paraId="52D50618" w14:textId="77777777" w:rsidTr="00665041">
        <w:trPr>
          <w:trHeight w:val="284"/>
        </w:trPr>
        <w:tc>
          <w:tcPr>
            <w:tcW w:w="1671" w:type="dxa"/>
            <w:tcBorders>
              <w:top w:val="nil"/>
              <w:left w:val="nil"/>
              <w:bottom w:val="nil"/>
            </w:tcBorders>
            <w:vAlign w:val="center"/>
          </w:tcPr>
          <w:p w14:paraId="6D57B4D7" w14:textId="77777777" w:rsidR="00665041" w:rsidRPr="005216D2" w:rsidRDefault="00665041" w:rsidP="0000472F">
            <w:pPr>
              <w:jc w:val="center"/>
              <w:rPr>
                <w:rFonts w:ascii="Arial" w:hAnsi="Arial" w:cs="Arial"/>
                <w:sz w:val="22"/>
                <w:szCs w:val="22"/>
              </w:rPr>
            </w:pPr>
            <w:r w:rsidRPr="005216D2">
              <w:rPr>
                <w:rFonts w:ascii="Arial" w:hAnsi="Arial" w:cs="Arial"/>
                <w:sz w:val="22"/>
                <w:szCs w:val="22"/>
              </w:rPr>
              <w:t>Yes</w:t>
            </w:r>
          </w:p>
        </w:tc>
        <w:tc>
          <w:tcPr>
            <w:tcW w:w="1672" w:type="dxa"/>
            <w:vAlign w:val="center"/>
          </w:tcPr>
          <w:p w14:paraId="58C18BD3" w14:textId="77777777" w:rsidR="00665041" w:rsidRDefault="00665041" w:rsidP="00516503">
            <w:pPr>
              <w:rPr>
                <w:rFonts w:ascii="Arial" w:hAnsi="Arial" w:cs="Arial"/>
                <w:sz w:val="22"/>
                <w:szCs w:val="22"/>
              </w:rPr>
            </w:pPr>
          </w:p>
          <w:p w14:paraId="141DF0E7" w14:textId="77777777" w:rsidR="00665041" w:rsidRPr="005216D2" w:rsidRDefault="00665041" w:rsidP="00516503">
            <w:pPr>
              <w:rPr>
                <w:rFonts w:ascii="Arial" w:hAnsi="Arial" w:cs="Arial"/>
                <w:sz w:val="22"/>
                <w:szCs w:val="22"/>
              </w:rPr>
            </w:pPr>
          </w:p>
        </w:tc>
        <w:tc>
          <w:tcPr>
            <w:tcW w:w="1672" w:type="dxa"/>
            <w:tcBorders>
              <w:top w:val="nil"/>
              <w:bottom w:val="nil"/>
            </w:tcBorders>
            <w:vAlign w:val="center"/>
          </w:tcPr>
          <w:p w14:paraId="5BAF79D3" w14:textId="77777777" w:rsidR="00665041" w:rsidRPr="005216D2" w:rsidRDefault="00665041" w:rsidP="0000472F">
            <w:pPr>
              <w:jc w:val="center"/>
              <w:rPr>
                <w:rFonts w:ascii="Arial" w:hAnsi="Arial" w:cs="Arial"/>
                <w:sz w:val="22"/>
                <w:szCs w:val="22"/>
              </w:rPr>
            </w:pPr>
            <w:r w:rsidRPr="005216D2">
              <w:rPr>
                <w:rFonts w:ascii="Arial" w:hAnsi="Arial" w:cs="Arial"/>
                <w:sz w:val="22"/>
                <w:szCs w:val="22"/>
              </w:rPr>
              <w:t>No</w:t>
            </w:r>
          </w:p>
        </w:tc>
        <w:tc>
          <w:tcPr>
            <w:tcW w:w="1672" w:type="dxa"/>
            <w:vAlign w:val="center"/>
          </w:tcPr>
          <w:p w14:paraId="75E17E6C" w14:textId="77777777" w:rsidR="00665041" w:rsidRPr="005216D2" w:rsidRDefault="00665041" w:rsidP="00516503">
            <w:pPr>
              <w:rPr>
                <w:rFonts w:ascii="Arial" w:hAnsi="Arial" w:cs="Arial"/>
                <w:sz w:val="22"/>
                <w:szCs w:val="22"/>
              </w:rPr>
            </w:pPr>
          </w:p>
        </w:tc>
        <w:tc>
          <w:tcPr>
            <w:tcW w:w="1672" w:type="dxa"/>
            <w:tcBorders>
              <w:top w:val="nil"/>
              <w:bottom w:val="nil"/>
              <w:right w:val="nil"/>
            </w:tcBorders>
            <w:vAlign w:val="center"/>
          </w:tcPr>
          <w:p w14:paraId="66BBEF37" w14:textId="77777777" w:rsidR="00665041" w:rsidRPr="005216D2" w:rsidRDefault="00665041" w:rsidP="0000472F">
            <w:pPr>
              <w:jc w:val="center"/>
              <w:rPr>
                <w:rFonts w:ascii="Arial" w:hAnsi="Arial" w:cs="Arial"/>
                <w:sz w:val="22"/>
                <w:szCs w:val="22"/>
              </w:rPr>
            </w:pPr>
          </w:p>
        </w:tc>
      </w:tr>
    </w:tbl>
    <w:p w14:paraId="51579CE3" w14:textId="77777777" w:rsidR="00231C94" w:rsidRPr="00A40B58" w:rsidRDefault="00231C94" w:rsidP="00231C94">
      <w:pPr>
        <w:ind w:left="360"/>
        <w:rPr>
          <w:rFonts w:ascii="Arial" w:hAnsi="Arial" w:cs="Arial"/>
          <w:sz w:val="22"/>
          <w:szCs w:val="22"/>
        </w:rPr>
      </w:pPr>
    </w:p>
    <w:p w14:paraId="292A85F6" w14:textId="77777777" w:rsidR="00231C94" w:rsidRPr="00516503" w:rsidRDefault="00231C94" w:rsidP="00231C94">
      <w:pPr>
        <w:tabs>
          <w:tab w:val="left" w:pos="1318"/>
        </w:tabs>
        <w:rPr>
          <w:rFonts w:ascii="Arial" w:hAnsi="Arial" w:cs="Arial"/>
          <w:i/>
          <w:sz w:val="22"/>
          <w:szCs w:val="22"/>
        </w:rPr>
      </w:pPr>
      <w:r w:rsidRPr="00516503">
        <w:rPr>
          <w:rFonts w:ascii="Arial" w:hAnsi="Arial" w:cs="Arial"/>
          <w:i/>
          <w:sz w:val="22"/>
          <w:szCs w:val="22"/>
        </w:rPr>
        <w:t xml:space="preserve">Please give reasons for your answer: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231C94" w:rsidRPr="00A40B58" w14:paraId="4A94BC75" w14:textId="77777777" w:rsidTr="00974156">
        <w:trPr>
          <w:trHeight w:val="1266"/>
        </w:trPr>
        <w:tc>
          <w:tcPr>
            <w:tcW w:w="10031" w:type="dxa"/>
          </w:tcPr>
          <w:p w14:paraId="5F61EB82" w14:textId="77777777" w:rsidR="00231C94" w:rsidRPr="005216D2" w:rsidRDefault="00231C94" w:rsidP="005216D2">
            <w:pPr>
              <w:tabs>
                <w:tab w:val="left" w:pos="1318"/>
              </w:tabs>
              <w:rPr>
                <w:rFonts w:ascii="Arial" w:hAnsi="Arial" w:cs="Arial"/>
                <w:i/>
                <w:sz w:val="22"/>
                <w:szCs w:val="22"/>
              </w:rPr>
            </w:pPr>
          </w:p>
        </w:tc>
      </w:tr>
    </w:tbl>
    <w:p w14:paraId="1A03CEFA" w14:textId="77777777" w:rsidR="00231C94" w:rsidRDefault="00A40B58" w:rsidP="00231C94">
      <w:pPr>
        <w:tabs>
          <w:tab w:val="left" w:pos="1318"/>
        </w:tabs>
        <w:rPr>
          <w:rFonts w:ascii="Arial" w:hAnsi="Arial" w:cs="Arial"/>
          <w:b/>
          <w:sz w:val="22"/>
          <w:szCs w:val="22"/>
        </w:rPr>
      </w:pPr>
      <w:r w:rsidRPr="00A40B58">
        <w:rPr>
          <w:rFonts w:ascii="Arial" w:hAnsi="Arial" w:cs="Arial"/>
          <w:b/>
          <w:sz w:val="22"/>
          <w:szCs w:val="22"/>
        </w:rPr>
        <w:lastRenderedPageBreak/>
        <w:t xml:space="preserve">2. </w:t>
      </w:r>
      <w:r w:rsidR="00231C94" w:rsidRPr="00A40B58">
        <w:rPr>
          <w:rFonts w:ascii="Arial" w:hAnsi="Arial" w:cs="Arial"/>
          <w:b/>
          <w:sz w:val="22"/>
          <w:szCs w:val="22"/>
        </w:rPr>
        <w:t>Soundness</w:t>
      </w:r>
    </w:p>
    <w:p w14:paraId="1F281EA5" w14:textId="77777777" w:rsidR="0044523B" w:rsidRPr="00B40B43" w:rsidRDefault="0044523B" w:rsidP="0044523B">
      <w:pPr>
        <w:autoSpaceDE w:val="0"/>
        <w:autoSpaceDN w:val="0"/>
        <w:adjustRightInd w:val="0"/>
        <w:rPr>
          <w:rFonts w:ascii="Arial" w:hAnsi="Arial" w:cs="Arial"/>
          <w:sz w:val="22"/>
          <w:szCs w:val="22"/>
        </w:rPr>
      </w:pPr>
      <w:r w:rsidRPr="00B40B43">
        <w:rPr>
          <w:rFonts w:ascii="Arial" w:hAnsi="Arial" w:cs="Arial"/>
          <w:sz w:val="22"/>
          <w:szCs w:val="22"/>
        </w:rPr>
        <w:t>The soundness of the Local Plan should be assessed against the following criteria from paragraph 35 of the National Planning Policy Framework</w:t>
      </w:r>
      <w:r w:rsidRPr="00B40B43">
        <w:rPr>
          <w:rStyle w:val="FootnoteReference"/>
          <w:rFonts w:ascii="Arial" w:hAnsi="Arial" w:cs="Arial"/>
          <w:sz w:val="22"/>
          <w:szCs w:val="22"/>
        </w:rPr>
        <w:footnoteReference w:id="5"/>
      </w:r>
      <w:r w:rsidRPr="00B40B43">
        <w:rPr>
          <w:rFonts w:ascii="Arial" w:hAnsi="Arial" w:cs="Arial"/>
          <w:sz w:val="22"/>
          <w:szCs w:val="22"/>
        </w:rPr>
        <w:t>:</w:t>
      </w:r>
    </w:p>
    <w:p w14:paraId="612C60E7" w14:textId="77777777" w:rsidR="0044523B" w:rsidRPr="00B40B43" w:rsidRDefault="0044523B" w:rsidP="0044523B">
      <w:pPr>
        <w:autoSpaceDE w:val="0"/>
        <w:autoSpaceDN w:val="0"/>
        <w:adjustRightInd w:val="0"/>
        <w:rPr>
          <w:rFonts w:ascii="Arial" w:hAnsi="Arial" w:cs="Arial"/>
          <w:sz w:val="22"/>
          <w:szCs w:val="22"/>
        </w:rPr>
      </w:pPr>
    </w:p>
    <w:p w14:paraId="7E8E6A43" w14:textId="77777777" w:rsidR="0044523B" w:rsidRPr="00B40B43" w:rsidRDefault="0044523B" w:rsidP="0044523B">
      <w:pPr>
        <w:autoSpaceDE w:val="0"/>
        <w:autoSpaceDN w:val="0"/>
        <w:adjustRightInd w:val="0"/>
        <w:ind w:left="720"/>
        <w:rPr>
          <w:rFonts w:ascii="Arial" w:hAnsi="Arial" w:cs="Arial"/>
          <w:b/>
          <w:bCs/>
          <w:sz w:val="22"/>
          <w:szCs w:val="22"/>
        </w:rPr>
      </w:pPr>
      <w:r w:rsidRPr="00B40B43">
        <w:rPr>
          <w:rFonts w:ascii="Arial" w:hAnsi="Arial" w:cs="Arial"/>
          <w:b/>
          <w:bCs/>
          <w:sz w:val="22"/>
          <w:szCs w:val="22"/>
        </w:rPr>
        <w:t xml:space="preserve">(a) Positively prepared: </w:t>
      </w:r>
      <w:r w:rsidRPr="00B40B43">
        <w:rPr>
          <w:rFonts w:ascii="Arial" w:hAnsi="Arial" w:cs="Arial"/>
          <w:sz w:val="22"/>
          <w:szCs w:val="22"/>
        </w:rPr>
        <w:t xml:space="preserve">providing a strategy which, as a minimum, seeks to meet the area’s objectively assessed needs; and is informed by agreements with other authorities, so that unmet need from neighbouring areas is accommodated where it is practical to do so and is consistent with achieving sustainability development. </w:t>
      </w:r>
    </w:p>
    <w:p w14:paraId="388F7F35" w14:textId="77777777" w:rsidR="0044523B" w:rsidRPr="00B40B43" w:rsidRDefault="0044523B" w:rsidP="0044523B">
      <w:pPr>
        <w:autoSpaceDE w:val="0"/>
        <w:autoSpaceDN w:val="0"/>
        <w:adjustRightInd w:val="0"/>
        <w:ind w:left="720"/>
        <w:rPr>
          <w:rFonts w:ascii="Arial" w:hAnsi="Arial" w:cs="Arial"/>
          <w:b/>
          <w:bCs/>
          <w:sz w:val="22"/>
          <w:szCs w:val="22"/>
        </w:rPr>
      </w:pPr>
    </w:p>
    <w:p w14:paraId="740FD943" w14:textId="77777777" w:rsidR="0044523B" w:rsidRPr="00B40B43" w:rsidRDefault="0044523B" w:rsidP="0044523B">
      <w:pPr>
        <w:autoSpaceDE w:val="0"/>
        <w:autoSpaceDN w:val="0"/>
        <w:adjustRightInd w:val="0"/>
        <w:ind w:left="720"/>
        <w:rPr>
          <w:rFonts w:ascii="Arial" w:hAnsi="Arial" w:cs="Arial"/>
          <w:b/>
          <w:bCs/>
          <w:sz w:val="22"/>
          <w:szCs w:val="22"/>
        </w:rPr>
      </w:pPr>
      <w:r w:rsidRPr="00B40B43">
        <w:rPr>
          <w:rFonts w:ascii="Arial" w:hAnsi="Arial" w:cs="Arial"/>
          <w:b/>
          <w:bCs/>
          <w:sz w:val="22"/>
          <w:szCs w:val="22"/>
        </w:rPr>
        <w:t xml:space="preserve">(b) Justified: </w:t>
      </w:r>
      <w:r w:rsidRPr="00B40B43">
        <w:rPr>
          <w:rFonts w:ascii="Arial" w:hAnsi="Arial" w:cs="Arial"/>
          <w:bCs/>
          <w:sz w:val="22"/>
          <w:szCs w:val="22"/>
        </w:rPr>
        <w:t>an appropriate strategy, taking into account the reasonable alternatives, and based on proportionate evidence;</w:t>
      </w:r>
    </w:p>
    <w:p w14:paraId="1F0EC458" w14:textId="77777777" w:rsidR="0044523B" w:rsidRPr="00B40B43" w:rsidRDefault="0044523B" w:rsidP="0044523B">
      <w:pPr>
        <w:autoSpaceDE w:val="0"/>
        <w:autoSpaceDN w:val="0"/>
        <w:adjustRightInd w:val="0"/>
        <w:ind w:left="720"/>
        <w:rPr>
          <w:rFonts w:ascii="Arial" w:hAnsi="Arial" w:cs="Arial"/>
          <w:b/>
          <w:bCs/>
          <w:sz w:val="22"/>
          <w:szCs w:val="22"/>
        </w:rPr>
      </w:pPr>
    </w:p>
    <w:p w14:paraId="148F381E" w14:textId="77777777" w:rsidR="0044523B" w:rsidRPr="00B40B43" w:rsidRDefault="0044523B" w:rsidP="0044523B">
      <w:pPr>
        <w:autoSpaceDE w:val="0"/>
        <w:autoSpaceDN w:val="0"/>
        <w:adjustRightInd w:val="0"/>
        <w:ind w:left="720"/>
        <w:rPr>
          <w:rFonts w:ascii="Arial" w:hAnsi="Arial" w:cs="Arial"/>
          <w:b/>
          <w:bCs/>
          <w:sz w:val="22"/>
          <w:szCs w:val="22"/>
        </w:rPr>
      </w:pPr>
      <w:r w:rsidRPr="00B40B43">
        <w:rPr>
          <w:rFonts w:ascii="Arial" w:hAnsi="Arial" w:cs="Arial"/>
          <w:b/>
          <w:bCs/>
          <w:sz w:val="22"/>
          <w:szCs w:val="22"/>
        </w:rPr>
        <w:t xml:space="preserve">(c) Effective: </w:t>
      </w:r>
      <w:r w:rsidRPr="00B40B43">
        <w:rPr>
          <w:rFonts w:ascii="Arial" w:hAnsi="Arial" w:cs="Arial"/>
          <w:bCs/>
          <w:sz w:val="22"/>
          <w:szCs w:val="22"/>
        </w:rPr>
        <w:t>deliverable over the plan period, and based on effective joint working on cross-boundary strategic matters that have been dealt with rather than deferred, as evidenced by the statement of common ground; and</w:t>
      </w:r>
    </w:p>
    <w:p w14:paraId="556889B3" w14:textId="77777777" w:rsidR="0044523B" w:rsidRPr="00B40B43" w:rsidRDefault="0044523B" w:rsidP="0044523B">
      <w:pPr>
        <w:autoSpaceDE w:val="0"/>
        <w:autoSpaceDN w:val="0"/>
        <w:adjustRightInd w:val="0"/>
        <w:ind w:left="720"/>
        <w:rPr>
          <w:rFonts w:ascii="Arial" w:hAnsi="Arial" w:cs="Arial"/>
          <w:b/>
          <w:bCs/>
          <w:sz w:val="22"/>
          <w:szCs w:val="22"/>
        </w:rPr>
      </w:pPr>
    </w:p>
    <w:p w14:paraId="267777B6" w14:textId="77777777" w:rsidR="0044523B" w:rsidRPr="00B40B43" w:rsidRDefault="0044523B" w:rsidP="00D12120">
      <w:pPr>
        <w:ind w:left="709"/>
        <w:rPr>
          <w:rFonts w:ascii="Arial" w:hAnsi="Arial" w:cs="Arial"/>
          <w:bCs/>
          <w:sz w:val="22"/>
          <w:szCs w:val="22"/>
        </w:rPr>
      </w:pPr>
      <w:r w:rsidRPr="00B40B43">
        <w:rPr>
          <w:rFonts w:ascii="Arial" w:hAnsi="Arial" w:cs="Arial"/>
          <w:b/>
          <w:bCs/>
          <w:sz w:val="22"/>
          <w:szCs w:val="22"/>
        </w:rPr>
        <w:t>(</w:t>
      </w:r>
      <w:proofErr w:type="gramStart"/>
      <w:r w:rsidRPr="00B40B43">
        <w:rPr>
          <w:rFonts w:ascii="Arial" w:hAnsi="Arial" w:cs="Arial"/>
          <w:b/>
          <w:bCs/>
          <w:sz w:val="22"/>
          <w:szCs w:val="22"/>
        </w:rPr>
        <w:t>d</w:t>
      </w:r>
      <w:proofErr w:type="gramEnd"/>
      <w:r w:rsidRPr="00B40B43">
        <w:rPr>
          <w:rFonts w:ascii="Arial" w:hAnsi="Arial" w:cs="Arial"/>
          <w:b/>
          <w:bCs/>
          <w:sz w:val="22"/>
          <w:szCs w:val="22"/>
        </w:rPr>
        <w:t xml:space="preserve">) Consistent with national policy: </w:t>
      </w:r>
      <w:r w:rsidRPr="00B40B43">
        <w:rPr>
          <w:rFonts w:ascii="Arial" w:hAnsi="Arial" w:cs="Arial"/>
          <w:bCs/>
          <w:sz w:val="22"/>
          <w:szCs w:val="22"/>
        </w:rPr>
        <w:t>enabling the delivery of sustainable development in accordance with the policies in this Framework.</w:t>
      </w:r>
    </w:p>
    <w:p w14:paraId="1CC41DA7" w14:textId="77777777" w:rsidR="00665041" w:rsidRDefault="00665041" w:rsidP="00231C94">
      <w:pPr>
        <w:rPr>
          <w:rFonts w:ascii="Arial" w:hAnsi="Arial" w:cs="Arial"/>
          <w:b/>
          <w:sz w:val="22"/>
          <w:szCs w:val="22"/>
        </w:rPr>
      </w:pPr>
    </w:p>
    <w:p w14:paraId="2AB254C1" w14:textId="43B21DF4" w:rsidR="00231C94" w:rsidRPr="00A40B58" w:rsidRDefault="00231C94" w:rsidP="00231C94">
      <w:pPr>
        <w:rPr>
          <w:rFonts w:ascii="Arial" w:hAnsi="Arial" w:cs="Arial"/>
          <w:b/>
          <w:sz w:val="22"/>
          <w:szCs w:val="22"/>
        </w:rPr>
      </w:pPr>
      <w:r w:rsidRPr="00A40B58">
        <w:rPr>
          <w:rFonts w:ascii="Arial" w:hAnsi="Arial" w:cs="Arial"/>
          <w:b/>
          <w:sz w:val="22"/>
          <w:szCs w:val="22"/>
        </w:rPr>
        <w:t xml:space="preserve">Do you consider the </w:t>
      </w:r>
      <w:r w:rsidR="0073265D">
        <w:rPr>
          <w:rFonts w:ascii="Arial" w:hAnsi="Arial" w:cs="Arial"/>
          <w:b/>
          <w:sz w:val="22"/>
          <w:szCs w:val="22"/>
        </w:rPr>
        <w:t>Minerals and Waste Local Plan</w:t>
      </w:r>
      <w:r w:rsidR="00C80E61">
        <w:rPr>
          <w:rFonts w:ascii="Arial" w:hAnsi="Arial" w:cs="Arial"/>
          <w:b/>
          <w:sz w:val="22"/>
          <w:szCs w:val="22"/>
        </w:rPr>
        <w:t xml:space="preserve"> (</w:t>
      </w:r>
      <w:r w:rsidR="00893E11">
        <w:rPr>
          <w:rFonts w:ascii="Arial" w:hAnsi="Arial" w:cs="Arial"/>
          <w:b/>
          <w:sz w:val="22"/>
          <w:szCs w:val="22"/>
        </w:rPr>
        <w:t xml:space="preserve">Proposed </w:t>
      </w:r>
      <w:r w:rsidR="00C80E61">
        <w:rPr>
          <w:rFonts w:ascii="Arial" w:hAnsi="Arial" w:cs="Arial"/>
          <w:b/>
          <w:sz w:val="22"/>
          <w:szCs w:val="22"/>
        </w:rPr>
        <w:t>Main Modifications)</w:t>
      </w:r>
      <w:r w:rsidRPr="00A40B58">
        <w:rPr>
          <w:rFonts w:ascii="Arial" w:hAnsi="Arial" w:cs="Arial"/>
          <w:b/>
          <w:sz w:val="22"/>
          <w:szCs w:val="22"/>
        </w:rPr>
        <w:t xml:space="preserve"> is sound? </w:t>
      </w:r>
    </w:p>
    <w:p w14:paraId="166A35B9" w14:textId="77777777" w:rsidR="00231C94" w:rsidRPr="00F85B99" w:rsidRDefault="00231C94" w:rsidP="00231C94">
      <w:pPr>
        <w:rPr>
          <w:rFonts w:ascii="Arial" w:hAnsi="Arial" w:cs="Arial"/>
          <w:i/>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1672"/>
        <w:gridCol w:w="1672"/>
        <w:gridCol w:w="1672"/>
        <w:gridCol w:w="1672"/>
        <w:gridCol w:w="1672"/>
      </w:tblGrid>
      <w:tr w:rsidR="00231C94" w:rsidRPr="00A40B58" w14:paraId="4522C977" w14:textId="77777777" w:rsidTr="00665041">
        <w:trPr>
          <w:trHeight w:val="284"/>
        </w:trPr>
        <w:tc>
          <w:tcPr>
            <w:tcW w:w="1671" w:type="dxa"/>
            <w:tcBorders>
              <w:top w:val="nil"/>
              <w:left w:val="nil"/>
              <w:bottom w:val="nil"/>
            </w:tcBorders>
            <w:vAlign w:val="center"/>
          </w:tcPr>
          <w:p w14:paraId="039BCA3C" w14:textId="77777777" w:rsidR="00231C94" w:rsidRPr="005216D2" w:rsidRDefault="00231C94" w:rsidP="0000472F">
            <w:pPr>
              <w:jc w:val="center"/>
              <w:rPr>
                <w:rFonts w:ascii="Arial" w:hAnsi="Arial" w:cs="Arial"/>
                <w:sz w:val="22"/>
                <w:szCs w:val="22"/>
              </w:rPr>
            </w:pPr>
            <w:r w:rsidRPr="005216D2">
              <w:rPr>
                <w:rFonts w:ascii="Arial" w:hAnsi="Arial" w:cs="Arial"/>
                <w:sz w:val="22"/>
                <w:szCs w:val="22"/>
              </w:rPr>
              <w:t>Yes</w:t>
            </w:r>
          </w:p>
        </w:tc>
        <w:tc>
          <w:tcPr>
            <w:tcW w:w="1672" w:type="dxa"/>
            <w:vAlign w:val="center"/>
          </w:tcPr>
          <w:p w14:paraId="0AAA12FA" w14:textId="77777777" w:rsidR="00231C94" w:rsidRDefault="00231C94" w:rsidP="00231C94">
            <w:pPr>
              <w:rPr>
                <w:rFonts w:ascii="Arial" w:hAnsi="Arial" w:cs="Arial"/>
                <w:sz w:val="22"/>
                <w:szCs w:val="22"/>
              </w:rPr>
            </w:pPr>
          </w:p>
          <w:p w14:paraId="39A6B69F" w14:textId="77777777" w:rsidR="0000472F" w:rsidRPr="005216D2" w:rsidRDefault="0000472F" w:rsidP="00231C94">
            <w:pPr>
              <w:rPr>
                <w:rFonts w:ascii="Arial" w:hAnsi="Arial" w:cs="Arial"/>
                <w:sz w:val="22"/>
                <w:szCs w:val="22"/>
              </w:rPr>
            </w:pPr>
          </w:p>
        </w:tc>
        <w:tc>
          <w:tcPr>
            <w:tcW w:w="1672" w:type="dxa"/>
            <w:tcBorders>
              <w:top w:val="nil"/>
              <w:bottom w:val="nil"/>
            </w:tcBorders>
            <w:vAlign w:val="center"/>
          </w:tcPr>
          <w:p w14:paraId="4BB8B546" w14:textId="77777777" w:rsidR="00231C94" w:rsidRPr="005216D2" w:rsidRDefault="00231C94" w:rsidP="0000472F">
            <w:pPr>
              <w:jc w:val="center"/>
              <w:rPr>
                <w:rFonts w:ascii="Arial" w:hAnsi="Arial" w:cs="Arial"/>
                <w:sz w:val="22"/>
                <w:szCs w:val="22"/>
              </w:rPr>
            </w:pPr>
            <w:r w:rsidRPr="005216D2">
              <w:rPr>
                <w:rFonts w:ascii="Arial" w:hAnsi="Arial" w:cs="Arial"/>
                <w:sz w:val="22"/>
                <w:szCs w:val="22"/>
              </w:rPr>
              <w:t>No</w:t>
            </w:r>
          </w:p>
        </w:tc>
        <w:tc>
          <w:tcPr>
            <w:tcW w:w="1672" w:type="dxa"/>
            <w:vAlign w:val="center"/>
          </w:tcPr>
          <w:p w14:paraId="080F0B29" w14:textId="77777777" w:rsidR="00231C94" w:rsidRPr="005216D2" w:rsidRDefault="00231C94" w:rsidP="00231C94">
            <w:pPr>
              <w:rPr>
                <w:rFonts w:ascii="Arial" w:hAnsi="Arial" w:cs="Arial"/>
                <w:sz w:val="22"/>
                <w:szCs w:val="22"/>
              </w:rPr>
            </w:pPr>
          </w:p>
        </w:tc>
        <w:tc>
          <w:tcPr>
            <w:tcW w:w="1672" w:type="dxa"/>
            <w:tcBorders>
              <w:top w:val="nil"/>
              <w:bottom w:val="nil"/>
              <w:right w:val="nil"/>
            </w:tcBorders>
            <w:vAlign w:val="center"/>
          </w:tcPr>
          <w:p w14:paraId="442BD75F" w14:textId="77777777" w:rsidR="00231C94" w:rsidRPr="005216D2" w:rsidRDefault="00231C94" w:rsidP="0000472F">
            <w:pPr>
              <w:jc w:val="center"/>
              <w:rPr>
                <w:rFonts w:ascii="Arial" w:hAnsi="Arial" w:cs="Arial"/>
                <w:sz w:val="22"/>
                <w:szCs w:val="22"/>
              </w:rPr>
            </w:pPr>
          </w:p>
        </w:tc>
        <w:tc>
          <w:tcPr>
            <w:tcW w:w="1672" w:type="dxa"/>
            <w:tcBorders>
              <w:top w:val="nil"/>
              <w:left w:val="nil"/>
              <w:bottom w:val="nil"/>
              <w:right w:val="nil"/>
            </w:tcBorders>
            <w:vAlign w:val="center"/>
          </w:tcPr>
          <w:p w14:paraId="60F2292F" w14:textId="77777777" w:rsidR="00231C94" w:rsidRPr="005216D2" w:rsidRDefault="00231C94" w:rsidP="00231C94">
            <w:pPr>
              <w:rPr>
                <w:rFonts w:ascii="Arial" w:hAnsi="Arial" w:cs="Arial"/>
                <w:sz w:val="22"/>
                <w:szCs w:val="22"/>
              </w:rPr>
            </w:pPr>
          </w:p>
        </w:tc>
      </w:tr>
    </w:tbl>
    <w:p w14:paraId="64ACABD5" w14:textId="77777777" w:rsidR="001D0FB6" w:rsidRDefault="001D0FB6" w:rsidP="0000472F">
      <w:pPr>
        <w:rPr>
          <w:rFonts w:ascii="Arial" w:hAnsi="Arial" w:cs="Arial"/>
          <w:i/>
          <w:sz w:val="22"/>
          <w:szCs w:val="22"/>
        </w:rPr>
      </w:pPr>
    </w:p>
    <w:p w14:paraId="6297A874" w14:textId="77777777" w:rsidR="00231C94" w:rsidRPr="00F85B99" w:rsidRDefault="00231C94" w:rsidP="0000472F">
      <w:pPr>
        <w:rPr>
          <w:rFonts w:ascii="Arial" w:hAnsi="Arial" w:cs="Arial"/>
          <w:i/>
          <w:sz w:val="22"/>
          <w:szCs w:val="22"/>
        </w:rPr>
      </w:pPr>
      <w:r w:rsidRPr="00F85B99">
        <w:rPr>
          <w:rFonts w:ascii="Arial" w:hAnsi="Arial" w:cs="Arial"/>
          <w:i/>
          <w:sz w:val="22"/>
          <w:szCs w:val="22"/>
        </w:rPr>
        <w:t>If no, please answer question 2b.</w:t>
      </w:r>
    </w:p>
    <w:p w14:paraId="52451380" w14:textId="77777777" w:rsidR="00974156" w:rsidRDefault="00974156" w:rsidP="00231C94">
      <w:pPr>
        <w:rPr>
          <w:rFonts w:ascii="Arial" w:hAnsi="Arial" w:cs="Arial"/>
          <w:b/>
          <w:sz w:val="22"/>
          <w:szCs w:val="22"/>
        </w:rPr>
      </w:pPr>
    </w:p>
    <w:p w14:paraId="6F265C41" w14:textId="594F4CE0" w:rsidR="00231C94" w:rsidRPr="00516503" w:rsidRDefault="00231C94" w:rsidP="00231C94">
      <w:pPr>
        <w:rPr>
          <w:rFonts w:ascii="Arial" w:hAnsi="Arial" w:cs="Arial"/>
          <w:b/>
          <w:sz w:val="22"/>
          <w:szCs w:val="22"/>
        </w:rPr>
      </w:pPr>
      <w:r w:rsidRPr="00516503">
        <w:rPr>
          <w:rFonts w:ascii="Arial" w:hAnsi="Arial" w:cs="Arial"/>
          <w:b/>
          <w:sz w:val="22"/>
          <w:szCs w:val="22"/>
        </w:rPr>
        <w:t xml:space="preserve">2b. Reasons for the </w:t>
      </w:r>
      <w:r w:rsidR="0073265D">
        <w:rPr>
          <w:rFonts w:ascii="Arial" w:hAnsi="Arial" w:cs="Arial"/>
          <w:b/>
          <w:sz w:val="22"/>
          <w:szCs w:val="22"/>
        </w:rPr>
        <w:t>Minerals and Waste Local Plan</w:t>
      </w:r>
      <w:r w:rsidRPr="00516503">
        <w:rPr>
          <w:rFonts w:ascii="Arial" w:hAnsi="Arial" w:cs="Arial"/>
          <w:b/>
          <w:sz w:val="22"/>
          <w:szCs w:val="22"/>
        </w:rPr>
        <w:t xml:space="preserve"> not being sound</w:t>
      </w:r>
    </w:p>
    <w:p w14:paraId="2DAE1BF5" w14:textId="77777777" w:rsidR="00A40B58" w:rsidRPr="00A40B58" w:rsidRDefault="00231C94" w:rsidP="00231C94">
      <w:pPr>
        <w:rPr>
          <w:rFonts w:ascii="Arial" w:hAnsi="Arial" w:cs="Arial"/>
          <w:sz w:val="22"/>
          <w:szCs w:val="22"/>
        </w:rPr>
      </w:pPr>
      <w:r w:rsidRPr="00A40B58">
        <w:rPr>
          <w:rFonts w:ascii="Arial" w:hAnsi="Arial" w:cs="Arial"/>
          <w:sz w:val="22"/>
          <w:szCs w:val="22"/>
        </w:rPr>
        <w:t xml:space="preserve">Please tick all that apply.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1134"/>
      </w:tblGrid>
      <w:tr w:rsidR="00A40B58" w:rsidRPr="00A40B58" w14:paraId="08E932F5" w14:textId="77777777" w:rsidTr="005216D2">
        <w:tc>
          <w:tcPr>
            <w:tcW w:w="8897" w:type="dxa"/>
            <w:tcBorders>
              <w:top w:val="nil"/>
              <w:left w:val="nil"/>
              <w:bottom w:val="single" w:sz="4" w:space="0" w:color="auto"/>
              <w:right w:val="nil"/>
            </w:tcBorders>
          </w:tcPr>
          <w:p w14:paraId="0B7340AD" w14:textId="77777777" w:rsidR="00A40B58" w:rsidRPr="005216D2" w:rsidRDefault="00231C94" w:rsidP="00231C94">
            <w:pPr>
              <w:rPr>
                <w:rFonts w:ascii="Arial" w:hAnsi="Arial" w:cs="Arial"/>
                <w:b/>
                <w:sz w:val="22"/>
                <w:szCs w:val="22"/>
              </w:rPr>
            </w:pPr>
            <w:r w:rsidRPr="005216D2">
              <w:rPr>
                <w:rFonts w:ascii="Arial" w:hAnsi="Arial" w:cs="Arial"/>
                <w:sz w:val="22"/>
                <w:szCs w:val="22"/>
              </w:rPr>
              <w:t xml:space="preserve"> </w:t>
            </w:r>
          </w:p>
        </w:tc>
        <w:tc>
          <w:tcPr>
            <w:tcW w:w="1134" w:type="dxa"/>
            <w:tcBorders>
              <w:top w:val="nil"/>
              <w:left w:val="nil"/>
              <w:bottom w:val="single" w:sz="4" w:space="0" w:color="auto"/>
              <w:right w:val="nil"/>
            </w:tcBorders>
          </w:tcPr>
          <w:p w14:paraId="5F84E8F0" w14:textId="77777777" w:rsidR="00A40B58" w:rsidRPr="005216D2" w:rsidRDefault="00A40B58" w:rsidP="005216D2">
            <w:pPr>
              <w:jc w:val="center"/>
              <w:rPr>
                <w:rFonts w:ascii="Arial" w:hAnsi="Arial" w:cs="Arial"/>
                <w:i/>
                <w:sz w:val="20"/>
                <w:szCs w:val="20"/>
              </w:rPr>
            </w:pPr>
            <w:r w:rsidRPr="005216D2">
              <w:rPr>
                <w:rFonts w:ascii="Arial" w:hAnsi="Arial" w:cs="Arial"/>
                <w:i/>
                <w:sz w:val="20"/>
                <w:szCs w:val="20"/>
              </w:rPr>
              <w:t>Tick</w:t>
            </w:r>
          </w:p>
        </w:tc>
      </w:tr>
      <w:tr w:rsidR="00231C94" w:rsidRPr="00A40B58" w14:paraId="083196F9" w14:textId="77777777" w:rsidTr="005216D2">
        <w:trPr>
          <w:trHeight w:val="567"/>
        </w:trPr>
        <w:tc>
          <w:tcPr>
            <w:tcW w:w="8897" w:type="dxa"/>
            <w:tcBorders>
              <w:top w:val="single" w:sz="4" w:space="0" w:color="auto"/>
            </w:tcBorders>
            <w:vAlign w:val="center"/>
          </w:tcPr>
          <w:p w14:paraId="75548677" w14:textId="77777777" w:rsidR="00231C94" w:rsidRPr="005216D2" w:rsidRDefault="00231C94" w:rsidP="00F03C07">
            <w:pPr>
              <w:rPr>
                <w:rFonts w:ascii="Arial" w:hAnsi="Arial" w:cs="Arial"/>
                <w:b/>
                <w:sz w:val="22"/>
                <w:szCs w:val="22"/>
              </w:rPr>
            </w:pPr>
            <w:r w:rsidRPr="005216D2">
              <w:rPr>
                <w:rFonts w:ascii="Arial" w:hAnsi="Arial" w:cs="Arial"/>
                <w:b/>
                <w:sz w:val="22"/>
                <w:szCs w:val="22"/>
              </w:rPr>
              <w:t xml:space="preserve">Positively Prepared: </w:t>
            </w:r>
            <w:r w:rsidRPr="005216D2">
              <w:rPr>
                <w:rFonts w:ascii="Arial" w:hAnsi="Arial" w:cs="Arial"/>
                <w:sz w:val="22"/>
                <w:szCs w:val="22"/>
              </w:rPr>
              <w:t xml:space="preserve">The plan </w:t>
            </w:r>
            <w:r w:rsidR="00F03C07">
              <w:rPr>
                <w:rFonts w:ascii="Arial" w:hAnsi="Arial" w:cs="Arial"/>
                <w:sz w:val="22"/>
                <w:szCs w:val="22"/>
              </w:rPr>
              <w:t>provides a strategy which, as a minimum, seeks to meet the area’s objectively assessed need and is informed by agreements with other authorities, so that unmet need from neighbouring areas is accommodated where practical to do so and is consistent with achieving sustainable development</w:t>
            </w:r>
          </w:p>
        </w:tc>
        <w:tc>
          <w:tcPr>
            <w:tcW w:w="1134" w:type="dxa"/>
            <w:tcBorders>
              <w:top w:val="single" w:sz="4" w:space="0" w:color="auto"/>
            </w:tcBorders>
            <w:vAlign w:val="center"/>
          </w:tcPr>
          <w:p w14:paraId="46B77C8A" w14:textId="77777777" w:rsidR="00231C94" w:rsidRPr="005216D2" w:rsidRDefault="00231C94" w:rsidP="002664B6">
            <w:pPr>
              <w:rPr>
                <w:rFonts w:ascii="Arial" w:hAnsi="Arial" w:cs="Arial"/>
                <w:b/>
                <w:sz w:val="22"/>
                <w:szCs w:val="22"/>
              </w:rPr>
            </w:pPr>
          </w:p>
        </w:tc>
      </w:tr>
      <w:tr w:rsidR="00231C94" w:rsidRPr="00A40B58" w14:paraId="60E72FA6" w14:textId="77777777" w:rsidTr="005216D2">
        <w:trPr>
          <w:trHeight w:val="567"/>
        </w:trPr>
        <w:tc>
          <w:tcPr>
            <w:tcW w:w="8897" w:type="dxa"/>
            <w:vAlign w:val="center"/>
          </w:tcPr>
          <w:p w14:paraId="717983F4" w14:textId="77777777" w:rsidR="00231C94" w:rsidRPr="005216D2" w:rsidRDefault="00231C94" w:rsidP="00F03C07">
            <w:pPr>
              <w:rPr>
                <w:rFonts w:ascii="Arial" w:hAnsi="Arial" w:cs="Arial"/>
                <w:sz w:val="22"/>
                <w:szCs w:val="22"/>
              </w:rPr>
            </w:pPr>
            <w:r w:rsidRPr="005216D2">
              <w:rPr>
                <w:rFonts w:ascii="Arial" w:hAnsi="Arial" w:cs="Arial"/>
                <w:b/>
                <w:sz w:val="22"/>
                <w:szCs w:val="22"/>
              </w:rPr>
              <w:t xml:space="preserve">Justified: </w:t>
            </w:r>
            <w:r w:rsidRPr="005216D2">
              <w:rPr>
                <w:rFonts w:ascii="Arial" w:hAnsi="Arial" w:cs="Arial"/>
                <w:sz w:val="22"/>
                <w:szCs w:val="22"/>
              </w:rPr>
              <w:t xml:space="preserve">the plan </w:t>
            </w:r>
            <w:r w:rsidR="00F03C07">
              <w:rPr>
                <w:rFonts w:ascii="Arial" w:hAnsi="Arial" w:cs="Arial"/>
                <w:sz w:val="22"/>
                <w:szCs w:val="22"/>
              </w:rPr>
              <w:t>is an appropriate strategy, taking into account the reasonable alternatives, and based on proportionate evidence</w:t>
            </w:r>
          </w:p>
        </w:tc>
        <w:tc>
          <w:tcPr>
            <w:tcW w:w="1134" w:type="dxa"/>
            <w:vAlign w:val="center"/>
          </w:tcPr>
          <w:p w14:paraId="5DC81C01" w14:textId="77777777" w:rsidR="00231C94" w:rsidRPr="005216D2" w:rsidRDefault="00231C94" w:rsidP="002664B6">
            <w:pPr>
              <w:rPr>
                <w:rFonts w:ascii="Arial" w:hAnsi="Arial" w:cs="Arial"/>
                <w:b/>
                <w:sz w:val="22"/>
                <w:szCs w:val="22"/>
              </w:rPr>
            </w:pPr>
          </w:p>
        </w:tc>
      </w:tr>
      <w:tr w:rsidR="00231C94" w:rsidRPr="00A40B58" w14:paraId="4BCC21F1" w14:textId="77777777" w:rsidTr="005216D2">
        <w:trPr>
          <w:trHeight w:val="567"/>
        </w:trPr>
        <w:tc>
          <w:tcPr>
            <w:tcW w:w="8897" w:type="dxa"/>
            <w:vAlign w:val="center"/>
          </w:tcPr>
          <w:p w14:paraId="201BD29E" w14:textId="77777777" w:rsidR="00231C94" w:rsidRPr="005216D2" w:rsidRDefault="00231C94" w:rsidP="00F03C07">
            <w:pPr>
              <w:rPr>
                <w:rFonts w:ascii="Arial" w:hAnsi="Arial" w:cs="Arial"/>
                <w:sz w:val="22"/>
                <w:szCs w:val="22"/>
              </w:rPr>
            </w:pPr>
            <w:r w:rsidRPr="005216D2">
              <w:rPr>
                <w:rFonts w:ascii="Arial" w:hAnsi="Arial" w:cs="Arial"/>
                <w:b/>
                <w:sz w:val="22"/>
                <w:szCs w:val="22"/>
              </w:rPr>
              <w:t xml:space="preserve">Effective: </w:t>
            </w:r>
            <w:r w:rsidRPr="005216D2">
              <w:rPr>
                <w:rFonts w:ascii="Arial" w:hAnsi="Arial" w:cs="Arial"/>
                <w:sz w:val="22"/>
                <w:szCs w:val="22"/>
              </w:rPr>
              <w:t xml:space="preserve">the plan </w:t>
            </w:r>
            <w:r w:rsidR="00F03C07">
              <w:rPr>
                <w:rFonts w:ascii="Arial" w:hAnsi="Arial" w:cs="Arial"/>
                <w:sz w:val="22"/>
                <w:szCs w:val="22"/>
              </w:rPr>
              <w:t>is deliverable over the plan period and based on effective joint working on cross-boundary strategic matters that have been dealt with rather than deferred, as evidenced by the statement of common ground</w:t>
            </w:r>
          </w:p>
        </w:tc>
        <w:tc>
          <w:tcPr>
            <w:tcW w:w="1134" w:type="dxa"/>
            <w:vAlign w:val="center"/>
          </w:tcPr>
          <w:p w14:paraId="666BACAC" w14:textId="77777777" w:rsidR="00231C94" w:rsidRPr="005216D2" w:rsidRDefault="00231C94" w:rsidP="002664B6">
            <w:pPr>
              <w:rPr>
                <w:rFonts w:ascii="Arial" w:hAnsi="Arial" w:cs="Arial"/>
                <w:b/>
                <w:sz w:val="22"/>
                <w:szCs w:val="22"/>
              </w:rPr>
            </w:pPr>
          </w:p>
        </w:tc>
      </w:tr>
      <w:tr w:rsidR="00231C94" w:rsidRPr="00A40B58" w14:paraId="7B0F206D" w14:textId="77777777" w:rsidTr="005216D2">
        <w:trPr>
          <w:trHeight w:val="567"/>
        </w:trPr>
        <w:tc>
          <w:tcPr>
            <w:tcW w:w="8897" w:type="dxa"/>
            <w:vAlign w:val="center"/>
          </w:tcPr>
          <w:p w14:paraId="713F041F" w14:textId="77777777" w:rsidR="00231C94" w:rsidRPr="005216D2" w:rsidRDefault="00A55417" w:rsidP="002664B6">
            <w:pPr>
              <w:rPr>
                <w:rFonts w:ascii="Arial" w:hAnsi="Arial" w:cs="Arial"/>
                <w:b/>
                <w:sz w:val="22"/>
                <w:szCs w:val="22"/>
              </w:rPr>
            </w:pPr>
            <w:r w:rsidRPr="005216D2">
              <w:rPr>
                <w:rFonts w:ascii="Arial" w:hAnsi="Arial" w:cs="Arial"/>
                <w:b/>
                <w:sz w:val="22"/>
                <w:szCs w:val="22"/>
              </w:rPr>
              <w:t xml:space="preserve">Consistent with national policy: </w:t>
            </w:r>
            <w:r w:rsidRPr="005216D2">
              <w:rPr>
                <w:rFonts w:ascii="Arial" w:hAnsi="Arial" w:cs="Arial"/>
                <w:sz w:val="22"/>
                <w:szCs w:val="22"/>
              </w:rPr>
              <w:t>the plan should enable the delivery of sustainable development in accordance with the policies of the NPPF</w:t>
            </w:r>
          </w:p>
        </w:tc>
        <w:tc>
          <w:tcPr>
            <w:tcW w:w="1134" w:type="dxa"/>
            <w:vAlign w:val="center"/>
          </w:tcPr>
          <w:p w14:paraId="198E16D8" w14:textId="77777777" w:rsidR="00231C94" w:rsidRPr="005216D2" w:rsidRDefault="00231C94" w:rsidP="002664B6">
            <w:pPr>
              <w:rPr>
                <w:rFonts w:ascii="Arial" w:hAnsi="Arial" w:cs="Arial"/>
                <w:b/>
                <w:sz w:val="22"/>
                <w:szCs w:val="22"/>
              </w:rPr>
            </w:pPr>
          </w:p>
        </w:tc>
      </w:tr>
    </w:tbl>
    <w:p w14:paraId="0E5BEC23" w14:textId="77777777" w:rsidR="00231C94" w:rsidRPr="00A40B58" w:rsidRDefault="00231C94" w:rsidP="00231C94">
      <w:pPr>
        <w:rPr>
          <w:rFonts w:ascii="Arial" w:hAnsi="Arial" w:cs="Arial"/>
          <w:b/>
          <w:sz w:val="22"/>
          <w:szCs w:val="22"/>
        </w:rPr>
      </w:pPr>
    </w:p>
    <w:p w14:paraId="777EBBF9" w14:textId="03CAEB8B" w:rsidR="00231C94" w:rsidRPr="00F85B99" w:rsidRDefault="00231C94" w:rsidP="00231C94">
      <w:pPr>
        <w:tabs>
          <w:tab w:val="left" w:pos="1318"/>
        </w:tabs>
        <w:rPr>
          <w:rFonts w:ascii="Arial" w:hAnsi="Arial" w:cs="Arial"/>
          <w:b/>
          <w:sz w:val="22"/>
          <w:szCs w:val="22"/>
        </w:rPr>
      </w:pPr>
      <w:r w:rsidRPr="00F85B99">
        <w:rPr>
          <w:rFonts w:ascii="Arial" w:hAnsi="Arial" w:cs="Arial"/>
          <w:b/>
          <w:sz w:val="22"/>
          <w:szCs w:val="22"/>
        </w:rPr>
        <w:t>Please give reasons</w:t>
      </w:r>
      <w:r w:rsidR="00A55417" w:rsidRPr="00F85B99">
        <w:rPr>
          <w:rFonts w:ascii="Arial" w:hAnsi="Arial" w:cs="Arial"/>
          <w:b/>
          <w:sz w:val="22"/>
          <w:szCs w:val="22"/>
        </w:rPr>
        <w:t xml:space="preserve"> as to why you think the </w:t>
      </w:r>
      <w:r w:rsidR="0073265D">
        <w:rPr>
          <w:rFonts w:ascii="Arial" w:hAnsi="Arial" w:cs="Arial"/>
          <w:b/>
          <w:sz w:val="22"/>
          <w:szCs w:val="22"/>
        </w:rPr>
        <w:t>Plan</w:t>
      </w:r>
      <w:r w:rsidR="00A55417" w:rsidRPr="00F85B99">
        <w:rPr>
          <w:rFonts w:ascii="Arial" w:hAnsi="Arial" w:cs="Arial"/>
          <w:b/>
          <w:sz w:val="22"/>
          <w:szCs w:val="22"/>
        </w:rPr>
        <w:t xml:space="preserve"> is sound / unsound</w:t>
      </w:r>
      <w:r w:rsidR="00C80E61">
        <w:rPr>
          <w:rFonts w:ascii="Arial" w:hAnsi="Arial" w:cs="Arial"/>
          <w:b/>
          <w:sz w:val="22"/>
          <w:szCs w:val="22"/>
        </w:rPr>
        <w:t xml:space="preserve"> in light of the </w:t>
      </w:r>
      <w:bookmarkStart w:id="0" w:name="_GoBack"/>
      <w:bookmarkEnd w:id="0"/>
      <w:r w:rsidR="00C80E61">
        <w:rPr>
          <w:rFonts w:ascii="Arial" w:hAnsi="Arial" w:cs="Arial"/>
          <w:b/>
          <w:sz w:val="22"/>
          <w:szCs w:val="22"/>
        </w:rPr>
        <w:t>Main Modification(s) proposed</w:t>
      </w:r>
      <w:r w:rsidRPr="00F85B99">
        <w:rPr>
          <w:rFonts w:ascii="Arial" w:hAnsi="Arial" w:cs="Arial"/>
          <w:b/>
          <w:sz w:val="22"/>
          <w:szCs w:val="22"/>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231C94" w:rsidRPr="00A40B58" w14:paraId="5D109A60" w14:textId="77777777" w:rsidTr="00665041">
        <w:trPr>
          <w:trHeight w:val="2618"/>
        </w:trPr>
        <w:tc>
          <w:tcPr>
            <w:tcW w:w="10031" w:type="dxa"/>
          </w:tcPr>
          <w:p w14:paraId="53FE47AD" w14:textId="77777777" w:rsidR="00231C94" w:rsidRPr="005216D2" w:rsidRDefault="00231C94" w:rsidP="005216D2">
            <w:pPr>
              <w:tabs>
                <w:tab w:val="left" w:pos="1318"/>
              </w:tabs>
              <w:rPr>
                <w:rFonts w:ascii="Arial" w:hAnsi="Arial" w:cs="Arial"/>
                <w:i/>
                <w:sz w:val="22"/>
                <w:szCs w:val="22"/>
              </w:rPr>
            </w:pPr>
          </w:p>
        </w:tc>
      </w:tr>
    </w:tbl>
    <w:p w14:paraId="728255FF" w14:textId="77777777" w:rsidR="00F85B99" w:rsidRDefault="00F85B99" w:rsidP="00347A00">
      <w:pPr>
        <w:autoSpaceDE w:val="0"/>
        <w:autoSpaceDN w:val="0"/>
        <w:adjustRightInd w:val="0"/>
        <w:rPr>
          <w:rFonts w:ascii="Arial" w:hAnsi="Arial" w:cs="Arial"/>
          <w:b/>
          <w:iCs/>
          <w:color w:val="000000"/>
          <w:sz w:val="22"/>
          <w:szCs w:val="22"/>
        </w:rPr>
      </w:pPr>
    </w:p>
    <w:p w14:paraId="0D2A1D89" w14:textId="223DB5DC" w:rsidR="008568FA" w:rsidRPr="00665041" w:rsidRDefault="00945034" w:rsidP="00347A00">
      <w:pPr>
        <w:autoSpaceDE w:val="0"/>
        <w:autoSpaceDN w:val="0"/>
        <w:adjustRightInd w:val="0"/>
        <w:rPr>
          <w:rFonts w:ascii="Arial" w:hAnsi="Arial" w:cs="Arial"/>
          <w:b/>
          <w:iCs/>
          <w:color w:val="000000"/>
          <w:sz w:val="22"/>
          <w:szCs w:val="22"/>
        </w:rPr>
      </w:pPr>
      <w:r>
        <w:rPr>
          <w:rFonts w:ascii="Arial" w:hAnsi="Arial" w:cs="Arial"/>
          <w:b/>
          <w:iCs/>
          <w:color w:val="000000"/>
          <w:sz w:val="22"/>
          <w:szCs w:val="22"/>
        </w:rPr>
        <w:lastRenderedPageBreak/>
        <w:t>3</w:t>
      </w:r>
      <w:r w:rsidR="00A40B58" w:rsidRPr="00665041">
        <w:rPr>
          <w:rFonts w:ascii="Arial" w:hAnsi="Arial" w:cs="Arial"/>
          <w:b/>
          <w:iCs/>
          <w:color w:val="000000"/>
          <w:sz w:val="22"/>
          <w:szCs w:val="22"/>
        </w:rPr>
        <w:t xml:space="preserve">. </w:t>
      </w:r>
      <w:r w:rsidR="008568FA" w:rsidRPr="00665041">
        <w:rPr>
          <w:rFonts w:ascii="Arial" w:hAnsi="Arial" w:cs="Arial"/>
          <w:b/>
          <w:iCs/>
          <w:color w:val="000000"/>
          <w:sz w:val="22"/>
          <w:szCs w:val="22"/>
        </w:rPr>
        <w:t xml:space="preserve">Notification of Progress of the </w:t>
      </w:r>
      <w:r w:rsidR="0073265D" w:rsidRPr="00665041">
        <w:rPr>
          <w:rFonts w:ascii="Arial" w:hAnsi="Arial" w:cs="Arial"/>
          <w:b/>
          <w:iCs/>
          <w:color w:val="000000"/>
          <w:sz w:val="22"/>
          <w:szCs w:val="22"/>
        </w:rPr>
        <w:t>Minerals and Waste Local Plan</w:t>
      </w:r>
    </w:p>
    <w:p w14:paraId="23BBDB07" w14:textId="77777777" w:rsidR="00F85B99" w:rsidRPr="00665041" w:rsidRDefault="00F85B99" w:rsidP="00347A00">
      <w:pPr>
        <w:autoSpaceDE w:val="0"/>
        <w:autoSpaceDN w:val="0"/>
        <w:adjustRightInd w:val="0"/>
        <w:rPr>
          <w:rFonts w:ascii="Arial" w:hAnsi="Arial" w:cs="Arial"/>
          <w:b/>
          <w:iCs/>
          <w:color w:val="000000"/>
          <w:sz w:val="22"/>
          <w:szCs w:val="22"/>
        </w:rPr>
      </w:pPr>
    </w:p>
    <w:p w14:paraId="78CE4F3E" w14:textId="77777777" w:rsidR="008568FA" w:rsidRPr="00665041" w:rsidRDefault="008568FA" w:rsidP="00347A00">
      <w:pPr>
        <w:autoSpaceDE w:val="0"/>
        <w:autoSpaceDN w:val="0"/>
        <w:adjustRightInd w:val="0"/>
        <w:rPr>
          <w:rFonts w:ascii="Arial" w:hAnsi="Arial" w:cs="Arial"/>
          <w:b/>
          <w:iCs/>
          <w:color w:val="000000"/>
          <w:sz w:val="22"/>
          <w:szCs w:val="22"/>
        </w:rPr>
      </w:pPr>
      <w:r w:rsidRPr="00665041">
        <w:rPr>
          <w:rFonts w:ascii="Arial" w:hAnsi="Arial" w:cs="Arial"/>
          <w:b/>
          <w:iCs/>
          <w:color w:val="000000"/>
          <w:sz w:val="22"/>
          <w:szCs w:val="22"/>
        </w:rPr>
        <w:t xml:space="preserve">Do you </w:t>
      </w:r>
      <w:r w:rsidR="00056EFB" w:rsidRPr="00665041">
        <w:rPr>
          <w:rFonts w:ascii="Arial" w:hAnsi="Arial" w:cs="Arial"/>
          <w:b/>
          <w:iCs/>
          <w:color w:val="000000"/>
          <w:sz w:val="22"/>
          <w:szCs w:val="22"/>
        </w:rPr>
        <w:t xml:space="preserve">wish </w:t>
      </w:r>
      <w:r w:rsidRPr="00665041">
        <w:rPr>
          <w:rFonts w:ascii="Arial" w:hAnsi="Arial" w:cs="Arial"/>
          <w:b/>
          <w:iCs/>
          <w:color w:val="000000"/>
          <w:sz w:val="22"/>
          <w:szCs w:val="22"/>
        </w:rPr>
        <w:t xml:space="preserve">to be notified of any of the following?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1134"/>
      </w:tblGrid>
      <w:tr w:rsidR="008568FA" w:rsidRPr="00665041" w14:paraId="46F77F2D" w14:textId="77777777" w:rsidTr="005216D2">
        <w:trPr>
          <w:trHeight w:val="454"/>
        </w:trPr>
        <w:tc>
          <w:tcPr>
            <w:tcW w:w="8897" w:type="dxa"/>
            <w:tcBorders>
              <w:top w:val="nil"/>
              <w:left w:val="nil"/>
              <w:right w:val="nil"/>
            </w:tcBorders>
            <w:vAlign w:val="bottom"/>
          </w:tcPr>
          <w:p w14:paraId="1DC2E41A" w14:textId="77777777" w:rsidR="008568FA" w:rsidRPr="00665041" w:rsidRDefault="008568FA" w:rsidP="005216D2">
            <w:pPr>
              <w:autoSpaceDE w:val="0"/>
              <w:autoSpaceDN w:val="0"/>
              <w:adjustRightInd w:val="0"/>
              <w:rPr>
                <w:rFonts w:ascii="Arial" w:hAnsi="Arial" w:cs="Arial"/>
                <w:i/>
                <w:iCs/>
                <w:color w:val="000000"/>
                <w:sz w:val="20"/>
                <w:szCs w:val="20"/>
              </w:rPr>
            </w:pPr>
            <w:r w:rsidRPr="00665041">
              <w:rPr>
                <w:rFonts w:ascii="Arial" w:hAnsi="Arial" w:cs="Arial"/>
                <w:i/>
                <w:iCs/>
                <w:color w:val="000000"/>
                <w:sz w:val="20"/>
                <w:szCs w:val="20"/>
              </w:rPr>
              <w:t>Please tick all that apply</w:t>
            </w:r>
          </w:p>
        </w:tc>
        <w:tc>
          <w:tcPr>
            <w:tcW w:w="1134" w:type="dxa"/>
            <w:tcBorders>
              <w:top w:val="nil"/>
              <w:left w:val="nil"/>
              <w:right w:val="nil"/>
            </w:tcBorders>
            <w:vAlign w:val="bottom"/>
          </w:tcPr>
          <w:p w14:paraId="58B5868C" w14:textId="77777777" w:rsidR="008568FA" w:rsidRPr="00665041" w:rsidRDefault="008568FA" w:rsidP="005216D2">
            <w:pPr>
              <w:autoSpaceDE w:val="0"/>
              <w:autoSpaceDN w:val="0"/>
              <w:adjustRightInd w:val="0"/>
              <w:jc w:val="center"/>
              <w:rPr>
                <w:rFonts w:ascii="Arial" w:hAnsi="Arial" w:cs="Arial"/>
                <w:i/>
                <w:iCs/>
                <w:color w:val="000000"/>
                <w:sz w:val="20"/>
                <w:szCs w:val="20"/>
              </w:rPr>
            </w:pPr>
            <w:r w:rsidRPr="00665041">
              <w:rPr>
                <w:rFonts w:ascii="Arial" w:hAnsi="Arial" w:cs="Arial"/>
                <w:i/>
                <w:iCs/>
                <w:color w:val="000000"/>
                <w:sz w:val="20"/>
                <w:szCs w:val="20"/>
              </w:rPr>
              <w:t>Tick</w:t>
            </w:r>
          </w:p>
        </w:tc>
      </w:tr>
      <w:tr w:rsidR="008568FA" w:rsidRPr="00665041" w14:paraId="19A4E792" w14:textId="77777777" w:rsidTr="005216D2">
        <w:trPr>
          <w:trHeight w:val="454"/>
        </w:trPr>
        <w:tc>
          <w:tcPr>
            <w:tcW w:w="8897" w:type="dxa"/>
            <w:vAlign w:val="center"/>
          </w:tcPr>
          <w:p w14:paraId="1FD6C4C8" w14:textId="77777777" w:rsidR="008568FA" w:rsidRPr="0076749D" w:rsidRDefault="008568FA" w:rsidP="005216D2">
            <w:pPr>
              <w:autoSpaceDE w:val="0"/>
              <w:autoSpaceDN w:val="0"/>
              <w:adjustRightInd w:val="0"/>
              <w:rPr>
                <w:rFonts w:ascii="Arial" w:hAnsi="Arial" w:cs="Arial"/>
                <w:iCs/>
                <w:color w:val="000000"/>
                <w:sz w:val="22"/>
                <w:szCs w:val="22"/>
              </w:rPr>
            </w:pPr>
            <w:r w:rsidRPr="0076749D">
              <w:rPr>
                <w:rFonts w:ascii="Arial" w:hAnsi="Arial" w:cs="Arial"/>
                <w:iCs/>
                <w:color w:val="000000"/>
                <w:sz w:val="22"/>
                <w:szCs w:val="22"/>
              </w:rPr>
              <w:t xml:space="preserve">The </w:t>
            </w:r>
            <w:r w:rsidR="003518C5" w:rsidRPr="0076749D">
              <w:rPr>
                <w:rFonts w:ascii="Arial" w:hAnsi="Arial" w:cs="Arial"/>
                <w:iCs/>
                <w:color w:val="000000"/>
                <w:sz w:val="22"/>
                <w:szCs w:val="22"/>
              </w:rPr>
              <w:t xml:space="preserve">publication of the </w:t>
            </w:r>
            <w:r w:rsidRPr="0076749D">
              <w:rPr>
                <w:rFonts w:ascii="Arial" w:hAnsi="Arial" w:cs="Arial"/>
                <w:iCs/>
                <w:color w:val="000000"/>
                <w:sz w:val="22"/>
                <w:szCs w:val="22"/>
              </w:rPr>
              <w:t xml:space="preserve">report of the Inspector </w:t>
            </w:r>
            <w:r w:rsidR="003518C5" w:rsidRPr="0076749D">
              <w:rPr>
                <w:rFonts w:ascii="Arial" w:hAnsi="Arial" w:cs="Arial"/>
                <w:iCs/>
                <w:color w:val="000000"/>
                <w:sz w:val="22"/>
                <w:szCs w:val="22"/>
              </w:rPr>
              <w:t>appointed to carry out the examination</w:t>
            </w:r>
          </w:p>
        </w:tc>
        <w:tc>
          <w:tcPr>
            <w:tcW w:w="1134" w:type="dxa"/>
            <w:vAlign w:val="center"/>
          </w:tcPr>
          <w:p w14:paraId="0D47E18F" w14:textId="77777777" w:rsidR="008568FA" w:rsidRPr="00665041" w:rsidRDefault="008568FA" w:rsidP="005216D2">
            <w:pPr>
              <w:autoSpaceDE w:val="0"/>
              <w:autoSpaceDN w:val="0"/>
              <w:adjustRightInd w:val="0"/>
              <w:rPr>
                <w:rFonts w:ascii="Arial" w:hAnsi="Arial" w:cs="Arial"/>
                <w:i/>
                <w:iCs/>
                <w:color w:val="000000"/>
                <w:sz w:val="22"/>
                <w:szCs w:val="22"/>
              </w:rPr>
            </w:pPr>
          </w:p>
        </w:tc>
      </w:tr>
      <w:tr w:rsidR="008568FA" w:rsidRPr="00665041" w14:paraId="265FF478" w14:textId="77777777" w:rsidTr="005216D2">
        <w:trPr>
          <w:trHeight w:val="454"/>
        </w:trPr>
        <w:tc>
          <w:tcPr>
            <w:tcW w:w="8897" w:type="dxa"/>
            <w:vAlign w:val="center"/>
          </w:tcPr>
          <w:p w14:paraId="66547D7D" w14:textId="77777777" w:rsidR="008568FA" w:rsidRPr="0076749D" w:rsidRDefault="008568FA" w:rsidP="0073265D">
            <w:pPr>
              <w:autoSpaceDE w:val="0"/>
              <w:autoSpaceDN w:val="0"/>
              <w:adjustRightInd w:val="0"/>
              <w:rPr>
                <w:rFonts w:ascii="Arial" w:hAnsi="Arial" w:cs="Arial"/>
                <w:iCs/>
                <w:color w:val="000000"/>
                <w:sz w:val="22"/>
                <w:szCs w:val="22"/>
              </w:rPr>
            </w:pPr>
            <w:r w:rsidRPr="0076749D">
              <w:rPr>
                <w:rFonts w:ascii="Arial" w:hAnsi="Arial" w:cs="Arial"/>
                <w:iCs/>
                <w:color w:val="000000"/>
                <w:sz w:val="22"/>
                <w:szCs w:val="22"/>
              </w:rPr>
              <w:t xml:space="preserve">The </w:t>
            </w:r>
            <w:r w:rsidR="003518C5" w:rsidRPr="0076749D">
              <w:rPr>
                <w:rFonts w:ascii="Arial" w:hAnsi="Arial" w:cs="Arial"/>
                <w:iCs/>
                <w:color w:val="000000"/>
                <w:sz w:val="22"/>
                <w:szCs w:val="22"/>
              </w:rPr>
              <w:t xml:space="preserve">adoption of the </w:t>
            </w:r>
            <w:r w:rsidR="0073265D" w:rsidRPr="0076749D">
              <w:rPr>
                <w:rFonts w:ascii="Arial" w:hAnsi="Arial" w:cs="Arial"/>
                <w:iCs/>
                <w:color w:val="000000"/>
                <w:sz w:val="22"/>
                <w:szCs w:val="22"/>
              </w:rPr>
              <w:t>Minerals and Waste</w:t>
            </w:r>
            <w:r w:rsidRPr="0076749D">
              <w:rPr>
                <w:rFonts w:ascii="Arial" w:hAnsi="Arial" w:cs="Arial"/>
                <w:iCs/>
                <w:color w:val="000000"/>
                <w:sz w:val="22"/>
                <w:szCs w:val="22"/>
              </w:rPr>
              <w:t xml:space="preserve"> </w:t>
            </w:r>
            <w:r w:rsidR="00E53DA8" w:rsidRPr="0076749D">
              <w:rPr>
                <w:rFonts w:ascii="Arial" w:hAnsi="Arial" w:cs="Arial"/>
                <w:iCs/>
                <w:color w:val="000000"/>
                <w:sz w:val="22"/>
                <w:szCs w:val="22"/>
              </w:rPr>
              <w:t xml:space="preserve">Local Plan </w:t>
            </w:r>
          </w:p>
        </w:tc>
        <w:tc>
          <w:tcPr>
            <w:tcW w:w="1134" w:type="dxa"/>
            <w:vAlign w:val="center"/>
          </w:tcPr>
          <w:p w14:paraId="525F201E" w14:textId="77777777" w:rsidR="008568FA" w:rsidRPr="00665041" w:rsidRDefault="008568FA" w:rsidP="005216D2">
            <w:pPr>
              <w:autoSpaceDE w:val="0"/>
              <w:autoSpaceDN w:val="0"/>
              <w:adjustRightInd w:val="0"/>
              <w:rPr>
                <w:rFonts w:ascii="Arial" w:hAnsi="Arial" w:cs="Arial"/>
                <w:i/>
                <w:iCs/>
                <w:color w:val="000000"/>
                <w:sz w:val="22"/>
                <w:szCs w:val="22"/>
              </w:rPr>
            </w:pPr>
          </w:p>
        </w:tc>
      </w:tr>
    </w:tbl>
    <w:p w14:paraId="4A3263B4" w14:textId="7C1A4E60" w:rsidR="00056EFB" w:rsidRPr="0076749D" w:rsidRDefault="00056EFB" w:rsidP="00056EFB">
      <w:pPr>
        <w:autoSpaceDE w:val="0"/>
        <w:autoSpaceDN w:val="0"/>
        <w:adjustRightInd w:val="0"/>
        <w:rPr>
          <w:rFonts w:ascii="Arial" w:hAnsi="Arial" w:cs="Arial"/>
          <w:i/>
          <w:iCs/>
          <w:color w:val="000000"/>
          <w:sz w:val="22"/>
          <w:szCs w:val="22"/>
        </w:rPr>
      </w:pPr>
      <w:r w:rsidRPr="0076749D">
        <w:rPr>
          <w:rFonts w:ascii="Arial" w:hAnsi="Arial" w:cs="Arial"/>
          <w:i/>
          <w:iCs/>
          <w:color w:val="000000"/>
          <w:sz w:val="22"/>
          <w:szCs w:val="22"/>
        </w:rPr>
        <w:t>Please ensure that we have either an up to date email address or postal address at which we can contact you.</w:t>
      </w:r>
      <w:r w:rsidR="007D2AE8" w:rsidRPr="0076749D">
        <w:rPr>
          <w:rFonts w:ascii="Arial" w:hAnsi="Arial" w:cs="Arial"/>
          <w:i/>
          <w:iCs/>
          <w:color w:val="000000"/>
          <w:sz w:val="22"/>
          <w:szCs w:val="22"/>
        </w:rPr>
        <w:t xml:space="preserve"> </w:t>
      </w:r>
      <w:r w:rsidRPr="0076749D">
        <w:rPr>
          <w:rFonts w:ascii="Arial" w:hAnsi="Arial" w:cs="Arial"/>
          <w:b/>
          <w:i/>
          <w:iCs/>
          <w:color w:val="000000"/>
          <w:sz w:val="22"/>
          <w:szCs w:val="22"/>
        </w:rPr>
        <w:t xml:space="preserve"> </w:t>
      </w:r>
      <w:r w:rsidRPr="0076749D">
        <w:rPr>
          <w:rFonts w:ascii="Arial" w:hAnsi="Arial" w:cs="Arial"/>
          <w:i/>
          <w:iCs/>
          <w:color w:val="000000"/>
          <w:sz w:val="22"/>
          <w:szCs w:val="22"/>
        </w:rPr>
        <w:t>You can amend your contact details by logging on</w:t>
      </w:r>
      <w:r w:rsidR="00F85B99" w:rsidRPr="0076749D">
        <w:rPr>
          <w:rFonts w:ascii="Arial" w:hAnsi="Arial" w:cs="Arial"/>
          <w:i/>
          <w:iCs/>
          <w:color w:val="000000"/>
          <w:sz w:val="22"/>
          <w:szCs w:val="22"/>
        </w:rPr>
        <w:t>to your account on the Local Plan Consultation Portal o</w:t>
      </w:r>
      <w:r w:rsidR="007D2AE8" w:rsidRPr="0076749D">
        <w:rPr>
          <w:rFonts w:ascii="Arial" w:hAnsi="Arial" w:cs="Arial"/>
          <w:i/>
          <w:iCs/>
          <w:color w:val="000000"/>
          <w:sz w:val="22"/>
          <w:szCs w:val="22"/>
        </w:rPr>
        <w:t xml:space="preserve">r by contacting the </w:t>
      </w:r>
      <w:r w:rsidR="00974156">
        <w:rPr>
          <w:rFonts w:ascii="Arial" w:hAnsi="Arial" w:cs="Arial"/>
          <w:i/>
          <w:iCs/>
          <w:color w:val="000000"/>
          <w:sz w:val="22"/>
          <w:szCs w:val="22"/>
        </w:rPr>
        <w:t>Minerals and Waste</w:t>
      </w:r>
      <w:r w:rsidR="007D2AE8" w:rsidRPr="0076749D">
        <w:rPr>
          <w:rFonts w:ascii="Arial" w:hAnsi="Arial" w:cs="Arial"/>
          <w:i/>
          <w:iCs/>
          <w:color w:val="000000"/>
          <w:sz w:val="22"/>
          <w:szCs w:val="22"/>
        </w:rPr>
        <w:t xml:space="preserve"> team</w:t>
      </w:r>
      <w:r w:rsidRPr="0076749D">
        <w:rPr>
          <w:rFonts w:ascii="Arial" w:hAnsi="Arial" w:cs="Arial"/>
          <w:i/>
          <w:iCs/>
          <w:color w:val="000000"/>
          <w:sz w:val="22"/>
          <w:szCs w:val="22"/>
        </w:rPr>
        <w:t xml:space="preserve">. </w:t>
      </w:r>
    </w:p>
    <w:p w14:paraId="0A27CE81" w14:textId="77777777" w:rsidR="00056EFB" w:rsidRPr="00665041" w:rsidRDefault="00056EFB" w:rsidP="00347A00">
      <w:pPr>
        <w:autoSpaceDE w:val="0"/>
        <w:autoSpaceDN w:val="0"/>
        <w:adjustRightInd w:val="0"/>
        <w:rPr>
          <w:rFonts w:ascii="Arial" w:hAnsi="Arial" w:cs="Arial"/>
          <w:i/>
          <w:i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103"/>
        <w:gridCol w:w="709"/>
        <w:gridCol w:w="2914"/>
      </w:tblGrid>
      <w:tr w:rsidR="00160C1A" w:rsidRPr="00665041" w14:paraId="0A94674C" w14:textId="77777777" w:rsidTr="005216D2">
        <w:trPr>
          <w:trHeight w:val="567"/>
        </w:trPr>
        <w:tc>
          <w:tcPr>
            <w:tcW w:w="1242" w:type="dxa"/>
            <w:vAlign w:val="center"/>
          </w:tcPr>
          <w:p w14:paraId="3429E3BC" w14:textId="77777777" w:rsidR="00160C1A" w:rsidRPr="00665041" w:rsidRDefault="00160C1A" w:rsidP="005216D2">
            <w:pPr>
              <w:tabs>
                <w:tab w:val="left" w:pos="1576"/>
              </w:tabs>
              <w:rPr>
                <w:rFonts w:ascii="Arial" w:hAnsi="Arial" w:cs="Arial"/>
                <w:b/>
                <w:sz w:val="22"/>
                <w:szCs w:val="22"/>
              </w:rPr>
            </w:pPr>
            <w:r w:rsidRPr="00665041">
              <w:rPr>
                <w:rFonts w:ascii="Arial" w:hAnsi="Arial" w:cs="Arial"/>
                <w:b/>
                <w:sz w:val="22"/>
                <w:szCs w:val="22"/>
              </w:rPr>
              <w:t>Signature</w:t>
            </w:r>
          </w:p>
        </w:tc>
        <w:tc>
          <w:tcPr>
            <w:tcW w:w="5103" w:type="dxa"/>
            <w:vAlign w:val="center"/>
          </w:tcPr>
          <w:p w14:paraId="461277F7" w14:textId="77777777" w:rsidR="00160C1A" w:rsidRPr="00665041" w:rsidRDefault="00160C1A" w:rsidP="005216D2">
            <w:pPr>
              <w:tabs>
                <w:tab w:val="left" w:pos="1576"/>
              </w:tabs>
              <w:rPr>
                <w:rFonts w:ascii="Arial" w:hAnsi="Arial" w:cs="Arial"/>
                <w:b/>
                <w:sz w:val="22"/>
                <w:szCs w:val="22"/>
              </w:rPr>
            </w:pPr>
          </w:p>
        </w:tc>
        <w:tc>
          <w:tcPr>
            <w:tcW w:w="709" w:type="dxa"/>
            <w:vAlign w:val="center"/>
          </w:tcPr>
          <w:p w14:paraId="4D91224F" w14:textId="77777777" w:rsidR="00160C1A" w:rsidRPr="00665041" w:rsidRDefault="00160C1A" w:rsidP="005216D2">
            <w:pPr>
              <w:tabs>
                <w:tab w:val="left" w:pos="1576"/>
              </w:tabs>
              <w:rPr>
                <w:rFonts w:ascii="Arial" w:hAnsi="Arial" w:cs="Arial"/>
                <w:b/>
                <w:sz w:val="22"/>
                <w:szCs w:val="22"/>
              </w:rPr>
            </w:pPr>
            <w:r w:rsidRPr="00665041">
              <w:rPr>
                <w:rFonts w:ascii="Arial" w:hAnsi="Arial" w:cs="Arial"/>
                <w:b/>
                <w:sz w:val="22"/>
                <w:szCs w:val="22"/>
              </w:rPr>
              <w:t>Date</w:t>
            </w:r>
          </w:p>
        </w:tc>
        <w:tc>
          <w:tcPr>
            <w:tcW w:w="2914" w:type="dxa"/>
            <w:vAlign w:val="center"/>
          </w:tcPr>
          <w:p w14:paraId="53DE19E6" w14:textId="77777777" w:rsidR="00160C1A" w:rsidRPr="00665041" w:rsidRDefault="00160C1A" w:rsidP="005216D2">
            <w:pPr>
              <w:tabs>
                <w:tab w:val="left" w:pos="1576"/>
              </w:tabs>
              <w:rPr>
                <w:rFonts w:ascii="Arial" w:hAnsi="Arial" w:cs="Arial"/>
                <w:b/>
                <w:sz w:val="22"/>
                <w:szCs w:val="22"/>
              </w:rPr>
            </w:pPr>
          </w:p>
        </w:tc>
      </w:tr>
    </w:tbl>
    <w:p w14:paraId="7A4B80CF" w14:textId="77777777" w:rsidR="00516503" w:rsidRPr="00665041" w:rsidRDefault="00516503" w:rsidP="00344AC2">
      <w:pPr>
        <w:tabs>
          <w:tab w:val="left" w:pos="1576"/>
        </w:tabs>
        <w:rPr>
          <w:rFonts w:ascii="Arial" w:hAnsi="Arial" w:cs="Arial"/>
          <w:b/>
          <w:sz w:val="22"/>
          <w:szCs w:val="22"/>
        </w:rPr>
      </w:pPr>
    </w:p>
    <w:p w14:paraId="3D9979DD" w14:textId="5C52621A" w:rsidR="00AF4BDF" w:rsidRPr="00A40B58" w:rsidRDefault="007D2AE8" w:rsidP="00344AC2">
      <w:pPr>
        <w:tabs>
          <w:tab w:val="left" w:pos="1576"/>
        </w:tabs>
        <w:rPr>
          <w:rFonts w:ascii="Arial" w:hAnsi="Arial" w:cs="Arial"/>
          <w:b/>
          <w:sz w:val="22"/>
          <w:szCs w:val="22"/>
        </w:rPr>
      </w:pPr>
      <w:r w:rsidRPr="00665041">
        <w:rPr>
          <w:rFonts w:ascii="Arial" w:hAnsi="Arial" w:cs="Arial"/>
          <w:b/>
          <w:sz w:val="22"/>
          <w:szCs w:val="22"/>
        </w:rPr>
        <w:t>Y</w:t>
      </w:r>
      <w:r w:rsidR="00A40B58" w:rsidRPr="00665041">
        <w:rPr>
          <w:rFonts w:ascii="Arial" w:hAnsi="Arial" w:cs="Arial"/>
          <w:b/>
          <w:sz w:val="22"/>
          <w:szCs w:val="22"/>
        </w:rPr>
        <w:t xml:space="preserve">our completed </w:t>
      </w:r>
      <w:r w:rsidR="00160C1A" w:rsidRPr="00665041">
        <w:rPr>
          <w:rFonts w:ascii="Arial" w:hAnsi="Arial" w:cs="Arial"/>
          <w:b/>
          <w:sz w:val="22"/>
          <w:szCs w:val="22"/>
        </w:rPr>
        <w:t>representations</w:t>
      </w:r>
      <w:r w:rsidR="00A40B58" w:rsidRPr="00665041">
        <w:rPr>
          <w:rFonts w:ascii="Arial" w:hAnsi="Arial" w:cs="Arial"/>
          <w:b/>
          <w:sz w:val="22"/>
          <w:szCs w:val="22"/>
        </w:rPr>
        <w:t xml:space="preserve"> </w:t>
      </w:r>
      <w:r w:rsidRPr="00665041">
        <w:rPr>
          <w:rFonts w:ascii="Arial" w:hAnsi="Arial" w:cs="Arial"/>
          <w:b/>
          <w:sz w:val="22"/>
          <w:szCs w:val="22"/>
        </w:rPr>
        <w:t>must be received</w:t>
      </w:r>
      <w:r w:rsidR="00A40B58" w:rsidRPr="00665041">
        <w:rPr>
          <w:rFonts w:ascii="Arial" w:hAnsi="Arial" w:cs="Arial"/>
          <w:b/>
          <w:sz w:val="22"/>
          <w:szCs w:val="22"/>
        </w:rPr>
        <w:t xml:space="preserve"> by</w:t>
      </w:r>
      <w:r w:rsidR="002664B6" w:rsidRPr="00665041">
        <w:rPr>
          <w:rFonts w:ascii="Arial" w:hAnsi="Arial" w:cs="Arial"/>
          <w:b/>
          <w:sz w:val="22"/>
          <w:szCs w:val="22"/>
        </w:rPr>
        <w:t xml:space="preserve"> the Council by</w:t>
      </w:r>
      <w:r w:rsidR="00A40B58" w:rsidRPr="00665041">
        <w:rPr>
          <w:rFonts w:ascii="Arial" w:hAnsi="Arial" w:cs="Arial"/>
          <w:b/>
          <w:sz w:val="22"/>
          <w:szCs w:val="22"/>
        </w:rPr>
        <w:t xml:space="preserve"> </w:t>
      </w:r>
      <w:r w:rsidR="00C80E61">
        <w:rPr>
          <w:rFonts w:ascii="Arial" w:hAnsi="Arial" w:cs="Arial"/>
          <w:b/>
          <w:sz w:val="22"/>
          <w:szCs w:val="22"/>
        </w:rPr>
        <w:t>17:00</w:t>
      </w:r>
      <w:r w:rsidR="00671F92">
        <w:rPr>
          <w:rFonts w:ascii="Arial" w:hAnsi="Arial" w:cs="Arial"/>
          <w:b/>
          <w:sz w:val="22"/>
          <w:szCs w:val="22"/>
        </w:rPr>
        <w:t xml:space="preserve"> on </w:t>
      </w:r>
      <w:r w:rsidR="00811701">
        <w:rPr>
          <w:rFonts w:ascii="Arial" w:hAnsi="Arial" w:cs="Arial"/>
          <w:b/>
          <w:sz w:val="22"/>
          <w:szCs w:val="22"/>
        </w:rPr>
        <w:t>Wednesday 6</w:t>
      </w:r>
      <w:r w:rsidR="00811701" w:rsidRPr="00811701">
        <w:rPr>
          <w:rFonts w:ascii="Arial" w:hAnsi="Arial" w:cs="Arial"/>
          <w:b/>
          <w:sz w:val="22"/>
          <w:szCs w:val="22"/>
          <w:vertAlign w:val="superscript"/>
        </w:rPr>
        <w:t>th</w:t>
      </w:r>
      <w:r w:rsidR="00811701">
        <w:rPr>
          <w:rFonts w:ascii="Arial" w:hAnsi="Arial" w:cs="Arial"/>
          <w:b/>
          <w:sz w:val="22"/>
          <w:szCs w:val="22"/>
        </w:rPr>
        <w:t xml:space="preserve"> July</w:t>
      </w:r>
      <w:r w:rsidR="00945034">
        <w:rPr>
          <w:rFonts w:ascii="Arial" w:hAnsi="Arial" w:cs="Arial"/>
          <w:b/>
          <w:sz w:val="22"/>
          <w:szCs w:val="22"/>
        </w:rPr>
        <w:t xml:space="preserve"> </w:t>
      </w:r>
      <w:r w:rsidR="00C80E61">
        <w:rPr>
          <w:rFonts w:ascii="Arial" w:hAnsi="Arial" w:cs="Arial"/>
          <w:b/>
          <w:sz w:val="22"/>
          <w:szCs w:val="22"/>
        </w:rPr>
        <w:t>2022</w:t>
      </w:r>
      <w:r w:rsidR="00040394" w:rsidRPr="00665041">
        <w:rPr>
          <w:rFonts w:ascii="Arial" w:hAnsi="Arial" w:cs="Arial"/>
          <w:b/>
          <w:sz w:val="22"/>
          <w:szCs w:val="22"/>
        </w:rPr>
        <w:t>.</w:t>
      </w:r>
      <w:r w:rsidR="00A40B58" w:rsidRPr="00A40B58">
        <w:rPr>
          <w:rFonts w:ascii="Arial" w:hAnsi="Arial" w:cs="Arial"/>
          <w:b/>
          <w:sz w:val="22"/>
          <w:szCs w:val="22"/>
        </w:rPr>
        <w:t xml:space="preserve"> </w:t>
      </w:r>
    </w:p>
    <w:sectPr w:rsidR="00AF4BDF" w:rsidRPr="00A40B58" w:rsidSect="001D0FB6">
      <w:pgSz w:w="11906" w:h="16838"/>
      <w:pgMar w:top="1361" w:right="1077" w:bottom="72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60DBF" w14:textId="77777777" w:rsidR="002903EF" w:rsidRDefault="002903EF">
      <w:r>
        <w:separator/>
      </w:r>
    </w:p>
  </w:endnote>
  <w:endnote w:type="continuationSeparator" w:id="0">
    <w:p w14:paraId="672D7F1B" w14:textId="77777777" w:rsidR="002903EF" w:rsidRDefault="00290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2249E" w14:textId="77777777" w:rsidR="002903EF" w:rsidRDefault="002903EF">
      <w:r>
        <w:separator/>
      </w:r>
    </w:p>
  </w:footnote>
  <w:footnote w:type="continuationSeparator" w:id="0">
    <w:p w14:paraId="3837AC68" w14:textId="77777777" w:rsidR="002903EF" w:rsidRDefault="002903EF">
      <w:r>
        <w:continuationSeparator/>
      </w:r>
    </w:p>
  </w:footnote>
  <w:footnote w:id="1">
    <w:p w14:paraId="4AB52FA7" w14:textId="77777777" w:rsidR="0044523B" w:rsidRPr="0044523B" w:rsidRDefault="0044523B" w:rsidP="0044523B">
      <w:pPr>
        <w:pStyle w:val="FootnoteText"/>
        <w:rPr>
          <w:rFonts w:ascii="Arial" w:hAnsi="Arial" w:cs="Arial"/>
          <w:sz w:val="16"/>
          <w:szCs w:val="16"/>
        </w:rPr>
      </w:pPr>
      <w:r w:rsidRPr="0044523B">
        <w:rPr>
          <w:rStyle w:val="FootnoteReference"/>
          <w:rFonts w:ascii="Arial" w:hAnsi="Arial" w:cs="Arial"/>
          <w:sz w:val="16"/>
          <w:szCs w:val="16"/>
        </w:rPr>
        <w:footnoteRef/>
      </w:r>
      <w:r w:rsidRPr="0044523B">
        <w:rPr>
          <w:rFonts w:ascii="Arial" w:hAnsi="Arial" w:cs="Arial"/>
          <w:sz w:val="16"/>
          <w:szCs w:val="16"/>
        </w:rPr>
        <w:t xml:space="preserve"> Planning and Compulsory Purchase Act 2014 (as amended): </w:t>
      </w:r>
      <w:hyperlink r:id="rId1" w:history="1">
        <w:r w:rsidRPr="0044523B">
          <w:rPr>
            <w:rStyle w:val="Hyperlink"/>
            <w:rFonts w:ascii="Arial" w:hAnsi="Arial" w:cs="Arial"/>
            <w:sz w:val="16"/>
            <w:szCs w:val="16"/>
          </w:rPr>
          <w:t>http://www.legislation.gov.uk/ukpga/2004/5/contents</w:t>
        </w:r>
      </w:hyperlink>
      <w:r w:rsidRPr="0044523B">
        <w:rPr>
          <w:rFonts w:ascii="Arial" w:hAnsi="Arial" w:cs="Arial"/>
          <w:sz w:val="16"/>
          <w:szCs w:val="16"/>
        </w:rPr>
        <w:t xml:space="preserve"> </w:t>
      </w:r>
    </w:p>
  </w:footnote>
  <w:footnote w:id="2">
    <w:p w14:paraId="23F1EFFD" w14:textId="77777777" w:rsidR="0044523B" w:rsidRPr="0044523B" w:rsidRDefault="0044523B" w:rsidP="0044523B">
      <w:pPr>
        <w:pStyle w:val="FootnoteText"/>
        <w:rPr>
          <w:rFonts w:ascii="Arial" w:hAnsi="Arial" w:cs="Arial"/>
          <w:sz w:val="16"/>
          <w:szCs w:val="16"/>
        </w:rPr>
      </w:pPr>
      <w:r w:rsidRPr="0044523B">
        <w:rPr>
          <w:rStyle w:val="FootnoteReference"/>
          <w:rFonts w:ascii="Arial" w:hAnsi="Arial" w:cs="Arial"/>
          <w:sz w:val="16"/>
          <w:szCs w:val="16"/>
        </w:rPr>
        <w:footnoteRef/>
      </w:r>
      <w:r w:rsidRPr="0044523B">
        <w:rPr>
          <w:rFonts w:ascii="Arial" w:hAnsi="Arial" w:cs="Arial"/>
          <w:sz w:val="16"/>
          <w:szCs w:val="16"/>
        </w:rPr>
        <w:t xml:space="preserve"> Local Development Framework: </w:t>
      </w:r>
      <w:hyperlink r:id="rId2" w:history="1">
        <w:r w:rsidRPr="0044523B">
          <w:rPr>
            <w:rStyle w:val="Hyperlink"/>
            <w:rFonts w:ascii="Arial" w:hAnsi="Arial" w:cs="Arial"/>
            <w:sz w:val="16"/>
            <w:szCs w:val="16"/>
          </w:rPr>
          <w:t>www.westberks.gov.uk/lds</w:t>
        </w:r>
      </w:hyperlink>
    </w:p>
  </w:footnote>
  <w:footnote w:id="3">
    <w:p w14:paraId="139079FB" w14:textId="77777777" w:rsidR="0044523B" w:rsidRPr="0044523B" w:rsidRDefault="0044523B" w:rsidP="0044523B">
      <w:pPr>
        <w:pStyle w:val="FootnoteText"/>
        <w:rPr>
          <w:rFonts w:ascii="Arial" w:hAnsi="Arial" w:cs="Arial"/>
          <w:sz w:val="16"/>
          <w:szCs w:val="16"/>
        </w:rPr>
      </w:pPr>
      <w:r w:rsidRPr="0044523B">
        <w:rPr>
          <w:rStyle w:val="FootnoteReference"/>
          <w:rFonts w:ascii="Arial" w:hAnsi="Arial" w:cs="Arial"/>
          <w:sz w:val="16"/>
          <w:szCs w:val="16"/>
        </w:rPr>
        <w:footnoteRef/>
      </w:r>
      <w:r w:rsidRPr="0044523B">
        <w:rPr>
          <w:rFonts w:ascii="Arial" w:hAnsi="Arial" w:cs="Arial"/>
          <w:sz w:val="16"/>
          <w:szCs w:val="16"/>
        </w:rPr>
        <w:t xml:space="preserve"> West Berkshire Council Statement of Community Involvement (2014): </w:t>
      </w:r>
      <w:hyperlink r:id="rId3" w:history="1">
        <w:r w:rsidRPr="0044523B">
          <w:rPr>
            <w:rStyle w:val="Hyperlink"/>
            <w:rFonts w:ascii="Arial" w:hAnsi="Arial" w:cs="Arial"/>
            <w:sz w:val="16"/>
            <w:szCs w:val="16"/>
          </w:rPr>
          <w:t>http://info.westberks.gov.uk/CHttpHandler.ashx?id=38265&amp;p=0</w:t>
        </w:r>
      </w:hyperlink>
      <w:r w:rsidRPr="0044523B">
        <w:rPr>
          <w:rFonts w:ascii="Arial" w:hAnsi="Arial" w:cs="Arial"/>
          <w:sz w:val="16"/>
          <w:szCs w:val="16"/>
        </w:rPr>
        <w:t xml:space="preserve"> </w:t>
      </w:r>
    </w:p>
  </w:footnote>
  <w:footnote w:id="4">
    <w:p w14:paraId="28A44716" w14:textId="77777777" w:rsidR="0044523B" w:rsidRPr="00CC2141" w:rsidRDefault="0044523B" w:rsidP="0044523B">
      <w:pPr>
        <w:pStyle w:val="FootnoteText"/>
        <w:rPr>
          <w:highlight w:val="yellow"/>
        </w:rPr>
      </w:pPr>
      <w:r w:rsidRPr="0044523B">
        <w:rPr>
          <w:rStyle w:val="FootnoteReference"/>
          <w:rFonts w:ascii="Arial" w:hAnsi="Arial" w:cs="Arial"/>
          <w:sz w:val="16"/>
          <w:szCs w:val="16"/>
        </w:rPr>
        <w:footnoteRef/>
      </w:r>
      <w:r w:rsidRPr="0044523B">
        <w:rPr>
          <w:rFonts w:ascii="Arial" w:hAnsi="Arial" w:cs="Arial"/>
          <w:sz w:val="16"/>
          <w:szCs w:val="16"/>
        </w:rPr>
        <w:t xml:space="preserve"> Town and Country Planning (Local Planning) (England) Regulations) 2012: </w:t>
      </w:r>
      <w:hyperlink r:id="rId4" w:history="1">
        <w:r w:rsidRPr="0044523B">
          <w:rPr>
            <w:rStyle w:val="Hyperlink"/>
            <w:rFonts w:ascii="Arial" w:hAnsi="Arial" w:cs="Arial"/>
            <w:sz w:val="16"/>
            <w:szCs w:val="16"/>
          </w:rPr>
          <w:t>http://www.legislation.gov.uk/uksi/2012/767/introduction/made</w:t>
        </w:r>
      </w:hyperlink>
      <w:r w:rsidRPr="0044523B">
        <w:rPr>
          <w:rFonts w:ascii="Arial" w:hAnsi="Arial" w:cs="Arial"/>
          <w:sz w:val="16"/>
          <w:szCs w:val="16"/>
        </w:rPr>
        <w:t xml:space="preserve"> </w:t>
      </w:r>
    </w:p>
  </w:footnote>
  <w:footnote w:id="5">
    <w:p w14:paraId="4147D39C" w14:textId="77777777" w:rsidR="0044523B" w:rsidRPr="003712A2" w:rsidRDefault="0044523B" w:rsidP="0044523B">
      <w:pPr>
        <w:pStyle w:val="FootnoteText"/>
        <w:rPr>
          <w:rFonts w:ascii="Arial" w:hAnsi="Arial" w:cs="Arial"/>
          <w:sz w:val="16"/>
          <w:szCs w:val="16"/>
        </w:rPr>
      </w:pPr>
      <w:r w:rsidRPr="003712A2">
        <w:rPr>
          <w:rStyle w:val="FootnoteReference"/>
          <w:rFonts w:ascii="Arial" w:hAnsi="Arial" w:cs="Arial"/>
          <w:sz w:val="16"/>
          <w:szCs w:val="16"/>
        </w:rPr>
        <w:footnoteRef/>
      </w:r>
      <w:r w:rsidRPr="003712A2">
        <w:rPr>
          <w:rFonts w:ascii="Arial" w:hAnsi="Arial" w:cs="Arial"/>
          <w:sz w:val="16"/>
          <w:szCs w:val="16"/>
        </w:rPr>
        <w:t xml:space="preserve"> National Planning Policy Framework (NPPF):  </w:t>
      </w:r>
      <w:hyperlink r:id="rId5" w:history="1">
        <w:r w:rsidRPr="003712A2">
          <w:rPr>
            <w:rStyle w:val="Hyperlink"/>
            <w:rFonts w:ascii="Arial" w:hAnsi="Arial" w:cs="Arial"/>
            <w:sz w:val="16"/>
            <w:szCs w:val="16"/>
          </w:rPr>
          <w:t>https://www.gov.uk/government/publications/national-planning-policy-framework--2</w:t>
        </w:r>
      </w:hyperlink>
      <w:r w:rsidRPr="003712A2">
        <w:rPr>
          <w:rFonts w:ascii="Arial" w:hAnsi="Arial" w:cs="Arial"/>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83337"/>
    <w:multiLevelType w:val="hybridMultilevel"/>
    <w:tmpl w:val="633416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05F05"/>
    <w:multiLevelType w:val="singleLevel"/>
    <w:tmpl w:val="B5667AC0"/>
    <w:lvl w:ilvl="0">
      <w:start w:val="6"/>
      <w:numFmt w:val="decimal"/>
      <w:lvlText w:val="%1."/>
      <w:legacy w:legacy="1" w:legacySpace="0" w:legacyIndent="360"/>
      <w:lvlJc w:val="left"/>
      <w:rPr>
        <w:rFonts w:ascii="Verdana" w:hAnsi="Verdana" w:hint="default"/>
      </w:rPr>
    </w:lvl>
  </w:abstractNum>
  <w:abstractNum w:abstractNumId="2" w15:restartNumberingAfterBreak="0">
    <w:nsid w:val="09703302"/>
    <w:multiLevelType w:val="hybridMultilevel"/>
    <w:tmpl w:val="4046537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D38C1"/>
    <w:multiLevelType w:val="hybridMultilevel"/>
    <w:tmpl w:val="FA985100"/>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8D6FA3"/>
    <w:multiLevelType w:val="singleLevel"/>
    <w:tmpl w:val="999A38AE"/>
    <w:lvl w:ilvl="0">
      <w:start w:val="4"/>
      <w:numFmt w:val="lowerRoman"/>
      <w:lvlText w:val="%1."/>
      <w:legacy w:legacy="1" w:legacySpace="0" w:legacyIndent="360"/>
      <w:lvlJc w:val="left"/>
      <w:rPr>
        <w:rFonts w:ascii="Verdana" w:hAnsi="Verdana" w:hint="default"/>
      </w:rPr>
    </w:lvl>
  </w:abstractNum>
  <w:abstractNum w:abstractNumId="5" w15:restartNumberingAfterBreak="0">
    <w:nsid w:val="10123329"/>
    <w:multiLevelType w:val="hybridMultilevel"/>
    <w:tmpl w:val="68B2D9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3D27A0"/>
    <w:multiLevelType w:val="hybridMultilevel"/>
    <w:tmpl w:val="B24CA506"/>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7" w15:restartNumberingAfterBreak="0">
    <w:nsid w:val="11D67848"/>
    <w:multiLevelType w:val="hybridMultilevel"/>
    <w:tmpl w:val="91D64E90"/>
    <w:lvl w:ilvl="0" w:tplc="F6060178">
      <w:start w:val="1"/>
      <w:numFmt w:val="lowerRoman"/>
      <w:lvlText w:val="(%1)"/>
      <w:lvlJc w:val="left"/>
      <w:pPr>
        <w:tabs>
          <w:tab w:val="num" w:pos="1440"/>
        </w:tabs>
        <w:ind w:left="1440" w:hanging="10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2DF2CB0"/>
    <w:multiLevelType w:val="hybridMultilevel"/>
    <w:tmpl w:val="2A02E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786AFE"/>
    <w:multiLevelType w:val="hybridMultilevel"/>
    <w:tmpl w:val="A3F460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EA5545"/>
    <w:multiLevelType w:val="hybridMultilevel"/>
    <w:tmpl w:val="0D2EE630"/>
    <w:lvl w:ilvl="0" w:tplc="0809000F">
      <w:start w:val="1"/>
      <w:numFmt w:val="decimal"/>
      <w:lvlText w:val="%1."/>
      <w:lvlJc w:val="left"/>
      <w:pPr>
        <w:tabs>
          <w:tab w:val="num" w:pos="784"/>
        </w:tabs>
        <w:ind w:left="784" w:hanging="360"/>
      </w:pPr>
    </w:lvl>
    <w:lvl w:ilvl="1" w:tplc="08090019" w:tentative="1">
      <w:start w:val="1"/>
      <w:numFmt w:val="lowerLetter"/>
      <w:lvlText w:val="%2."/>
      <w:lvlJc w:val="left"/>
      <w:pPr>
        <w:tabs>
          <w:tab w:val="num" w:pos="1504"/>
        </w:tabs>
        <w:ind w:left="1504" w:hanging="360"/>
      </w:pPr>
    </w:lvl>
    <w:lvl w:ilvl="2" w:tplc="0809001B" w:tentative="1">
      <w:start w:val="1"/>
      <w:numFmt w:val="lowerRoman"/>
      <w:lvlText w:val="%3."/>
      <w:lvlJc w:val="right"/>
      <w:pPr>
        <w:tabs>
          <w:tab w:val="num" w:pos="2224"/>
        </w:tabs>
        <w:ind w:left="2224" w:hanging="180"/>
      </w:pPr>
    </w:lvl>
    <w:lvl w:ilvl="3" w:tplc="0809000F" w:tentative="1">
      <w:start w:val="1"/>
      <w:numFmt w:val="decimal"/>
      <w:lvlText w:val="%4."/>
      <w:lvlJc w:val="left"/>
      <w:pPr>
        <w:tabs>
          <w:tab w:val="num" w:pos="2944"/>
        </w:tabs>
        <w:ind w:left="2944" w:hanging="360"/>
      </w:pPr>
    </w:lvl>
    <w:lvl w:ilvl="4" w:tplc="08090019" w:tentative="1">
      <w:start w:val="1"/>
      <w:numFmt w:val="lowerLetter"/>
      <w:lvlText w:val="%5."/>
      <w:lvlJc w:val="left"/>
      <w:pPr>
        <w:tabs>
          <w:tab w:val="num" w:pos="3664"/>
        </w:tabs>
        <w:ind w:left="3664" w:hanging="360"/>
      </w:pPr>
    </w:lvl>
    <w:lvl w:ilvl="5" w:tplc="0809001B" w:tentative="1">
      <w:start w:val="1"/>
      <w:numFmt w:val="lowerRoman"/>
      <w:lvlText w:val="%6."/>
      <w:lvlJc w:val="right"/>
      <w:pPr>
        <w:tabs>
          <w:tab w:val="num" w:pos="4384"/>
        </w:tabs>
        <w:ind w:left="4384" w:hanging="180"/>
      </w:pPr>
    </w:lvl>
    <w:lvl w:ilvl="6" w:tplc="0809000F" w:tentative="1">
      <w:start w:val="1"/>
      <w:numFmt w:val="decimal"/>
      <w:lvlText w:val="%7."/>
      <w:lvlJc w:val="left"/>
      <w:pPr>
        <w:tabs>
          <w:tab w:val="num" w:pos="5104"/>
        </w:tabs>
        <w:ind w:left="5104" w:hanging="360"/>
      </w:pPr>
    </w:lvl>
    <w:lvl w:ilvl="7" w:tplc="08090019" w:tentative="1">
      <w:start w:val="1"/>
      <w:numFmt w:val="lowerLetter"/>
      <w:lvlText w:val="%8."/>
      <w:lvlJc w:val="left"/>
      <w:pPr>
        <w:tabs>
          <w:tab w:val="num" w:pos="5824"/>
        </w:tabs>
        <w:ind w:left="5824" w:hanging="360"/>
      </w:pPr>
    </w:lvl>
    <w:lvl w:ilvl="8" w:tplc="0809001B" w:tentative="1">
      <w:start w:val="1"/>
      <w:numFmt w:val="lowerRoman"/>
      <w:lvlText w:val="%9."/>
      <w:lvlJc w:val="right"/>
      <w:pPr>
        <w:tabs>
          <w:tab w:val="num" w:pos="6544"/>
        </w:tabs>
        <w:ind w:left="6544" w:hanging="180"/>
      </w:pPr>
    </w:lvl>
  </w:abstractNum>
  <w:abstractNum w:abstractNumId="11" w15:restartNumberingAfterBreak="0">
    <w:nsid w:val="22D206AA"/>
    <w:multiLevelType w:val="hybridMultilevel"/>
    <w:tmpl w:val="AF9C7F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107CD2"/>
    <w:multiLevelType w:val="hybridMultilevel"/>
    <w:tmpl w:val="AF247734"/>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13" w15:restartNumberingAfterBreak="0">
    <w:nsid w:val="2FEF0F56"/>
    <w:multiLevelType w:val="hybridMultilevel"/>
    <w:tmpl w:val="31BC7B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DA5D12"/>
    <w:multiLevelType w:val="hybridMultilevel"/>
    <w:tmpl w:val="67325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973B86"/>
    <w:multiLevelType w:val="hybridMultilevel"/>
    <w:tmpl w:val="A10E15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F76E06"/>
    <w:multiLevelType w:val="hybridMultilevel"/>
    <w:tmpl w:val="1884BF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2350FF"/>
    <w:multiLevelType w:val="hybridMultilevel"/>
    <w:tmpl w:val="2924C29C"/>
    <w:lvl w:ilvl="0" w:tplc="08090001">
      <w:start w:val="1"/>
      <w:numFmt w:val="bullet"/>
      <w:lvlText w:val=""/>
      <w:lvlJc w:val="left"/>
      <w:pPr>
        <w:tabs>
          <w:tab w:val="num" w:pos="1352"/>
        </w:tabs>
        <w:ind w:left="1352" w:hanging="360"/>
      </w:pPr>
      <w:rPr>
        <w:rFonts w:ascii="Symbol" w:hAnsi="Symbol" w:hint="default"/>
      </w:rPr>
    </w:lvl>
    <w:lvl w:ilvl="1" w:tplc="08090003" w:tentative="1">
      <w:start w:val="1"/>
      <w:numFmt w:val="bullet"/>
      <w:lvlText w:val="o"/>
      <w:lvlJc w:val="left"/>
      <w:pPr>
        <w:tabs>
          <w:tab w:val="num" w:pos="2072"/>
        </w:tabs>
        <w:ind w:left="2072" w:hanging="360"/>
      </w:pPr>
      <w:rPr>
        <w:rFonts w:ascii="Courier New" w:hAnsi="Courier New" w:cs="Courier New" w:hint="default"/>
      </w:rPr>
    </w:lvl>
    <w:lvl w:ilvl="2" w:tplc="08090005" w:tentative="1">
      <w:start w:val="1"/>
      <w:numFmt w:val="bullet"/>
      <w:lvlText w:val=""/>
      <w:lvlJc w:val="left"/>
      <w:pPr>
        <w:tabs>
          <w:tab w:val="num" w:pos="2792"/>
        </w:tabs>
        <w:ind w:left="2792" w:hanging="360"/>
      </w:pPr>
      <w:rPr>
        <w:rFonts w:ascii="Wingdings" w:hAnsi="Wingdings" w:hint="default"/>
      </w:rPr>
    </w:lvl>
    <w:lvl w:ilvl="3" w:tplc="08090001" w:tentative="1">
      <w:start w:val="1"/>
      <w:numFmt w:val="bullet"/>
      <w:lvlText w:val=""/>
      <w:lvlJc w:val="left"/>
      <w:pPr>
        <w:tabs>
          <w:tab w:val="num" w:pos="3512"/>
        </w:tabs>
        <w:ind w:left="3512" w:hanging="360"/>
      </w:pPr>
      <w:rPr>
        <w:rFonts w:ascii="Symbol" w:hAnsi="Symbol" w:hint="default"/>
      </w:rPr>
    </w:lvl>
    <w:lvl w:ilvl="4" w:tplc="08090003" w:tentative="1">
      <w:start w:val="1"/>
      <w:numFmt w:val="bullet"/>
      <w:lvlText w:val="o"/>
      <w:lvlJc w:val="left"/>
      <w:pPr>
        <w:tabs>
          <w:tab w:val="num" w:pos="4232"/>
        </w:tabs>
        <w:ind w:left="4232" w:hanging="360"/>
      </w:pPr>
      <w:rPr>
        <w:rFonts w:ascii="Courier New" w:hAnsi="Courier New" w:cs="Courier New" w:hint="default"/>
      </w:rPr>
    </w:lvl>
    <w:lvl w:ilvl="5" w:tplc="08090005" w:tentative="1">
      <w:start w:val="1"/>
      <w:numFmt w:val="bullet"/>
      <w:lvlText w:val=""/>
      <w:lvlJc w:val="left"/>
      <w:pPr>
        <w:tabs>
          <w:tab w:val="num" w:pos="4952"/>
        </w:tabs>
        <w:ind w:left="4952" w:hanging="360"/>
      </w:pPr>
      <w:rPr>
        <w:rFonts w:ascii="Wingdings" w:hAnsi="Wingdings" w:hint="default"/>
      </w:rPr>
    </w:lvl>
    <w:lvl w:ilvl="6" w:tplc="08090001" w:tentative="1">
      <w:start w:val="1"/>
      <w:numFmt w:val="bullet"/>
      <w:lvlText w:val=""/>
      <w:lvlJc w:val="left"/>
      <w:pPr>
        <w:tabs>
          <w:tab w:val="num" w:pos="5672"/>
        </w:tabs>
        <w:ind w:left="5672" w:hanging="360"/>
      </w:pPr>
      <w:rPr>
        <w:rFonts w:ascii="Symbol" w:hAnsi="Symbol" w:hint="default"/>
      </w:rPr>
    </w:lvl>
    <w:lvl w:ilvl="7" w:tplc="08090003" w:tentative="1">
      <w:start w:val="1"/>
      <w:numFmt w:val="bullet"/>
      <w:lvlText w:val="o"/>
      <w:lvlJc w:val="left"/>
      <w:pPr>
        <w:tabs>
          <w:tab w:val="num" w:pos="6392"/>
        </w:tabs>
        <w:ind w:left="6392" w:hanging="360"/>
      </w:pPr>
      <w:rPr>
        <w:rFonts w:ascii="Courier New" w:hAnsi="Courier New" w:cs="Courier New" w:hint="default"/>
      </w:rPr>
    </w:lvl>
    <w:lvl w:ilvl="8" w:tplc="08090005" w:tentative="1">
      <w:start w:val="1"/>
      <w:numFmt w:val="bullet"/>
      <w:lvlText w:val=""/>
      <w:lvlJc w:val="left"/>
      <w:pPr>
        <w:tabs>
          <w:tab w:val="num" w:pos="7112"/>
        </w:tabs>
        <w:ind w:left="7112" w:hanging="360"/>
      </w:pPr>
      <w:rPr>
        <w:rFonts w:ascii="Wingdings" w:hAnsi="Wingdings" w:hint="default"/>
      </w:rPr>
    </w:lvl>
  </w:abstractNum>
  <w:abstractNum w:abstractNumId="18" w15:restartNumberingAfterBreak="0">
    <w:nsid w:val="3A5C2D2D"/>
    <w:multiLevelType w:val="hybridMultilevel"/>
    <w:tmpl w:val="0D245E00"/>
    <w:lvl w:ilvl="0" w:tplc="785279D8">
      <w:start w:val="1"/>
      <w:numFmt w:val="lowerRoman"/>
      <w:lvlText w:val="%1."/>
      <w:lvlJc w:val="left"/>
      <w:pPr>
        <w:tabs>
          <w:tab w:val="num" w:pos="1080"/>
        </w:tabs>
        <w:ind w:left="1080" w:hanging="720"/>
      </w:pPr>
      <w:rPr>
        <w:rFonts w:hint="default"/>
        <w:b/>
      </w:rPr>
    </w:lvl>
    <w:lvl w:ilvl="1" w:tplc="A2485220">
      <w:start w:val="1"/>
      <w:numFmt w:val="lowerLetter"/>
      <w:lvlText w:val="(%2)"/>
      <w:lvlJc w:val="left"/>
      <w:pPr>
        <w:tabs>
          <w:tab w:val="num" w:pos="1860"/>
        </w:tabs>
        <w:ind w:left="1860" w:hanging="78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AB9195D"/>
    <w:multiLevelType w:val="hybridMultilevel"/>
    <w:tmpl w:val="2C44AA96"/>
    <w:lvl w:ilvl="0" w:tplc="13CCD1DA">
      <w:start w:val="2"/>
      <w:numFmt w:val="bullet"/>
      <w:lvlText w:val="-"/>
      <w:lvlJc w:val="left"/>
      <w:pPr>
        <w:tabs>
          <w:tab w:val="num" w:pos="435"/>
        </w:tabs>
        <w:ind w:left="435" w:hanging="360"/>
      </w:pPr>
      <w:rPr>
        <w:rFonts w:ascii="Verdana" w:eastAsia="Times New Roman" w:hAnsi="Verdana" w:cs="Times New Roman" w:hint="default"/>
      </w:rPr>
    </w:lvl>
    <w:lvl w:ilvl="1" w:tplc="08090003" w:tentative="1">
      <w:start w:val="1"/>
      <w:numFmt w:val="bullet"/>
      <w:lvlText w:val="o"/>
      <w:lvlJc w:val="left"/>
      <w:pPr>
        <w:tabs>
          <w:tab w:val="num" w:pos="1155"/>
        </w:tabs>
        <w:ind w:left="1155" w:hanging="360"/>
      </w:pPr>
      <w:rPr>
        <w:rFonts w:ascii="Courier New" w:hAnsi="Courier New" w:cs="Courier New" w:hint="default"/>
      </w:rPr>
    </w:lvl>
    <w:lvl w:ilvl="2" w:tplc="08090005" w:tentative="1">
      <w:start w:val="1"/>
      <w:numFmt w:val="bullet"/>
      <w:lvlText w:val=""/>
      <w:lvlJc w:val="left"/>
      <w:pPr>
        <w:tabs>
          <w:tab w:val="num" w:pos="1875"/>
        </w:tabs>
        <w:ind w:left="1875" w:hanging="360"/>
      </w:pPr>
      <w:rPr>
        <w:rFonts w:ascii="Wingdings" w:hAnsi="Wingdings" w:hint="default"/>
      </w:rPr>
    </w:lvl>
    <w:lvl w:ilvl="3" w:tplc="08090001" w:tentative="1">
      <w:start w:val="1"/>
      <w:numFmt w:val="bullet"/>
      <w:lvlText w:val=""/>
      <w:lvlJc w:val="left"/>
      <w:pPr>
        <w:tabs>
          <w:tab w:val="num" w:pos="2595"/>
        </w:tabs>
        <w:ind w:left="2595" w:hanging="360"/>
      </w:pPr>
      <w:rPr>
        <w:rFonts w:ascii="Symbol" w:hAnsi="Symbol" w:hint="default"/>
      </w:rPr>
    </w:lvl>
    <w:lvl w:ilvl="4" w:tplc="08090003" w:tentative="1">
      <w:start w:val="1"/>
      <w:numFmt w:val="bullet"/>
      <w:lvlText w:val="o"/>
      <w:lvlJc w:val="left"/>
      <w:pPr>
        <w:tabs>
          <w:tab w:val="num" w:pos="3315"/>
        </w:tabs>
        <w:ind w:left="3315" w:hanging="360"/>
      </w:pPr>
      <w:rPr>
        <w:rFonts w:ascii="Courier New" w:hAnsi="Courier New" w:cs="Courier New" w:hint="default"/>
      </w:rPr>
    </w:lvl>
    <w:lvl w:ilvl="5" w:tplc="08090005" w:tentative="1">
      <w:start w:val="1"/>
      <w:numFmt w:val="bullet"/>
      <w:lvlText w:val=""/>
      <w:lvlJc w:val="left"/>
      <w:pPr>
        <w:tabs>
          <w:tab w:val="num" w:pos="4035"/>
        </w:tabs>
        <w:ind w:left="4035" w:hanging="360"/>
      </w:pPr>
      <w:rPr>
        <w:rFonts w:ascii="Wingdings" w:hAnsi="Wingdings" w:hint="default"/>
      </w:rPr>
    </w:lvl>
    <w:lvl w:ilvl="6" w:tplc="08090001" w:tentative="1">
      <w:start w:val="1"/>
      <w:numFmt w:val="bullet"/>
      <w:lvlText w:val=""/>
      <w:lvlJc w:val="left"/>
      <w:pPr>
        <w:tabs>
          <w:tab w:val="num" w:pos="4755"/>
        </w:tabs>
        <w:ind w:left="4755" w:hanging="360"/>
      </w:pPr>
      <w:rPr>
        <w:rFonts w:ascii="Symbol" w:hAnsi="Symbol" w:hint="default"/>
      </w:rPr>
    </w:lvl>
    <w:lvl w:ilvl="7" w:tplc="08090003" w:tentative="1">
      <w:start w:val="1"/>
      <w:numFmt w:val="bullet"/>
      <w:lvlText w:val="o"/>
      <w:lvlJc w:val="left"/>
      <w:pPr>
        <w:tabs>
          <w:tab w:val="num" w:pos="5475"/>
        </w:tabs>
        <w:ind w:left="5475" w:hanging="360"/>
      </w:pPr>
      <w:rPr>
        <w:rFonts w:ascii="Courier New" w:hAnsi="Courier New" w:cs="Courier New" w:hint="default"/>
      </w:rPr>
    </w:lvl>
    <w:lvl w:ilvl="8" w:tplc="08090005" w:tentative="1">
      <w:start w:val="1"/>
      <w:numFmt w:val="bullet"/>
      <w:lvlText w:val=""/>
      <w:lvlJc w:val="left"/>
      <w:pPr>
        <w:tabs>
          <w:tab w:val="num" w:pos="6195"/>
        </w:tabs>
        <w:ind w:left="6195" w:hanging="360"/>
      </w:pPr>
      <w:rPr>
        <w:rFonts w:ascii="Wingdings" w:hAnsi="Wingdings" w:hint="default"/>
      </w:rPr>
    </w:lvl>
  </w:abstractNum>
  <w:abstractNum w:abstractNumId="20" w15:restartNumberingAfterBreak="0">
    <w:nsid w:val="3B695ECC"/>
    <w:multiLevelType w:val="multilevel"/>
    <w:tmpl w:val="1CE839B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3DCC7FF9"/>
    <w:multiLevelType w:val="multilevel"/>
    <w:tmpl w:val="8CD65720"/>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3E99389D"/>
    <w:multiLevelType w:val="hybridMultilevel"/>
    <w:tmpl w:val="DD62BC5A"/>
    <w:lvl w:ilvl="0" w:tplc="DC9CC8B2">
      <w:start w:val="7"/>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08130F"/>
    <w:multiLevelType w:val="hybridMultilevel"/>
    <w:tmpl w:val="8F762D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4F540BE"/>
    <w:multiLevelType w:val="hybridMultilevel"/>
    <w:tmpl w:val="3A5C67BE"/>
    <w:lvl w:ilvl="0" w:tplc="08090001">
      <w:start w:val="1"/>
      <w:numFmt w:val="bullet"/>
      <w:lvlText w:val=""/>
      <w:lvlJc w:val="left"/>
      <w:pPr>
        <w:tabs>
          <w:tab w:val="num" w:pos="795"/>
        </w:tabs>
        <w:ind w:left="795" w:hanging="360"/>
      </w:pPr>
      <w:rPr>
        <w:rFonts w:ascii="Symbol" w:hAnsi="Symbol" w:hint="default"/>
      </w:rPr>
    </w:lvl>
    <w:lvl w:ilvl="1" w:tplc="08090003">
      <w:start w:val="1"/>
      <w:numFmt w:val="bullet"/>
      <w:lvlText w:val="o"/>
      <w:lvlJc w:val="left"/>
      <w:pPr>
        <w:tabs>
          <w:tab w:val="num" w:pos="1515"/>
        </w:tabs>
        <w:ind w:left="1515" w:hanging="360"/>
      </w:pPr>
      <w:rPr>
        <w:rFonts w:ascii="Courier New" w:hAnsi="Courier New" w:cs="Courier New" w:hint="default"/>
      </w:rPr>
    </w:lvl>
    <w:lvl w:ilvl="2" w:tplc="08090001">
      <w:start w:val="1"/>
      <w:numFmt w:val="bullet"/>
      <w:lvlText w:val=""/>
      <w:lvlJc w:val="left"/>
      <w:pPr>
        <w:tabs>
          <w:tab w:val="num" w:pos="2235"/>
        </w:tabs>
        <w:ind w:left="2235" w:hanging="360"/>
      </w:pPr>
      <w:rPr>
        <w:rFonts w:ascii="Symbol" w:hAnsi="Symbol"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25" w15:restartNumberingAfterBreak="0">
    <w:nsid w:val="4C0350E1"/>
    <w:multiLevelType w:val="hybridMultilevel"/>
    <w:tmpl w:val="D41E3538"/>
    <w:lvl w:ilvl="0" w:tplc="4D96FB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B75894"/>
    <w:multiLevelType w:val="hybridMultilevel"/>
    <w:tmpl w:val="43906B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6D452F"/>
    <w:multiLevelType w:val="hybridMultilevel"/>
    <w:tmpl w:val="7CA8A6A8"/>
    <w:lvl w:ilvl="0" w:tplc="A65EE714">
      <w:numFmt w:val="bullet"/>
      <w:lvlText w:val="-"/>
      <w:lvlJc w:val="left"/>
      <w:pPr>
        <w:tabs>
          <w:tab w:val="num" w:pos="720"/>
        </w:tabs>
        <w:ind w:left="720" w:hanging="360"/>
      </w:pPr>
      <w:rPr>
        <w:rFonts w:ascii="Times New Roman" w:eastAsia="Times New Roman" w:hAnsi="Times New Roman" w:cs="Times New Roman" w:hint="default"/>
        <w:b/>
        <w:i/>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E71447"/>
    <w:multiLevelType w:val="hybridMultilevel"/>
    <w:tmpl w:val="937C9B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470139E"/>
    <w:multiLevelType w:val="hybridMultilevel"/>
    <w:tmpl w:val="2F30CF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5B7112D"/>
    <w:multiLevelType w:val="hybridMultilevel"/>
    <w:tmpl w:val="169245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F91F24"/>
    <w:multiLevelType w:val="hybridMultilevel"/>
    <w:tmpl w:val="D82A46F0"/>
    <w:lvl w:ilvl="0" w:tplc="DC9CC8B2">
      <w:start w:val="7"/>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667F13"/>
    <w:multiLevelType w:val="hybridMultilevel"/>
    <w:tmpl w:val="A9B643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656F16"/>
    <w:multiLevelType w:val="hybridMultilevel"/>
    <w:tmpl w:val="F9446574"/>
    <w:lvl w:ilvl="0" w:tplc="337C7CE0">
      <w:start w:val="2"/>
      <w:numFmt w:val="lowerRoman"/>
      <w:lvlText w:val="(%1)"/>
      <w:lvlJc w:val="left"/>
      <w:pPr>
        <w:tabs>
          <w:tab w:val="num" w:pos="1440"/>
        </w:tabs>
        <w:ind w:left="1440" w:hanging="1080"/>
      </w:pPr>
      <w:rPr>
        <w:rFonts w:hint="default"/>
        <w:i/>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4490D8B"/>
    <w:multiLevelType w:val="hybridMultilevel"/>
    <w:tmpl w:val="5BA07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A67521"/>
    <w:multiLevelType w:val="hybridMultilevel"/>
    <w:tmpl w:val="786080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C522F0"/>
    <w:multiLevelType w:val="hybridMultilevel"/>
    <w:tmpl w:val="FEC0A3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7748D2"/>
    <w:multiLevelType w:val="hybridMultilevel"/>
    <w:tmpl w:val="1BDAE720"/>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8" w15:restartNumberingAfterBreak="0">
    <w:nsid w:val="66FD4AC6"/>
    <w:multiLevelType w:val="hybridMultilevel"/>
    <w:tmpl w:val="0D9671C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3A68E2"/>
    <w:multiLevelType w:val="hybridMultilevel"/>
    <w:tmpl w:val="F62EF2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0DC6967"/>
    <w:multiLevelType w:val="hybridMultilevel"/>
    <w:tmpl w:val="A24A6A98"/>
    <w:lvl w:ilvl="0" w:tplc="498AABE2">
      <w:start w:val="1"/>
      <w:numFmt w:val="bullet"/>
      <w:lvlText w:val=""/>
      <w:lvlJc w:val="left"/>
      <w:pPr>
        <w:tabs>
          <w:tab w:val="num" w:pos="473"/>
        </w:tabs>
        <w:ind w:left="284" w:hanging="171"/>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D66DBB"/>
    <w:multiLevelType w:val="hybridMultilevel"/>
    <w:tmpl w:val="829061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003723"/>
    <w:multiLevelType w:val="hybridMultilevel"/>
    <w:tmpl w:val="982C52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255718"/>
    <w:multiLevelType w:val="hybridMultilevel"/>
    <w:tmpl w:val="05E81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42"/>
  </w:num>
  <w:num w:numId="3">
    <w:abstractNumId w:val="32"/>
  </w:num>
  <w:num w:numId="4">
    <w:abstractNumId w:val="5"/>
  </w:num>
  <w:num w:numId="5">
    <w:abstractNumId w:val="30"/>
  </w:num>
  <w:num w:numId="6">
    <w:abstractNumId w:val="3"/>
  </w:num>
  <w:num w:numId="7">
    <w:abstractNumId w:val="0"/>
  </w:num>
  <w:num w:numId="8">
    <w:abstractNumId w:val="13"/>
  </w:num>
  <w:num w:numId="9">
    <w:abstractNumId w:val="10"/>
  </w:num>
  <w:num w:numId="10">
    <w:abstractNumId w:val="35"/>
  </w:num>
  <w:num w:numId="11">
    <w:abstractNumId w:val="41"/>
  </w:num>
  <w:num w:numId="12">
    <w:abstractNumId w:val="9"/>
  </w:num>
  <w:num w:numId="13">
    <w:abstractNumId w:val="14"/>
  </w:num>
  <w:num w:numId="14">
    <w:abstractNumId w:val="36"/>
  </w:num>
  <w:num w:numId="15">
    <w:abstractNumId w:val="6"/>
  </w:num>
  <w:num w:numId="16">
    <w:abstractNumId w:val="31"/>
  </w:num>
  <w:num w:numId="17">
    <w:abstractNumId w:val="37"/>
  </w:num>
  <w:num w:numId="18">
    <w:abstractNumId w:val="7"/>
  </w:num>
  <w:num w:numId="19">
    <w:abstractNumId w:val="12"/>
  </w:num>
  <w:num w:numId="20">
    <w:abstractNumId w:val="4"/>
  </w:num>
  <w:num w:numId="21">
    <w:abstractNumId w:val="1"/>
  </w:num>
  <w:num w:numId="22">
    <w:abstractNumId w:val="15"/>
  </w:num>
  <w:num w:numId="23">
    <w:abstractNumId w:val="17"/>
  </w:num>
  <w:num w:numId="24">
    <w:abstractNumId w:val="21"/>
  </w:num>
  <w:num w:numId="25">
    <w:abstractNumId w:val="20"/>
  </w:num>
  <w:num w:numId="26">
    <w:abstractNumId w:val="22"/>
  </w:num>
  <w:num w:numId="27">
    <w:abstractNumId w:val="18"/>
  </w:num>
  <w:num w:numId="28">
    <w:abstractNumId w:val="29"/>
  </w:num>
  <w:num w:numId="29">
    <w:abstractNumId w:val="33"/>
  </w:num>
  <w:num w:numId="30">
    <w:abstractNumId w:val="38"/>
  </w:num>
  <w:num w:numId="31">
    <w:abstractNumId w:val="2"/>
  </w:num>
  <w:num w:numId="32">
    <w:abstractNumId w:val="24"/>
  </w:num>
  <w:num w:numId="33">
    <w:abstractNumId w:val="40"/>
  </w:num>
  <w:num w:numId="34">
    <w:abstractNumId w:val="11"/>
  </w:num>
  <w:num w:numId="35">
    <w:abstractNumId w:val="26"/>
  </w:num>
  <w:num w:numId="36">
    <w:abstractNumId w:val="27"/>
  </w:num>
  <w:num w:numId="37">
    <w:abstractNumId w:val="39"/>
  </w:num>
  <w:num w:numId="38">
    <w:abstractNumId w:val="8"/>
  </w:num>
  <w:num w:numId="39">
    <w:abstractNumId w:val="23"/>
  </w:num>
  <w:num w:numId="40">
    <w:abstractNumId w:val="34"/>
  </w:num>
  <w:num w:numId="41">
    <w:abstractNumId w:val="28"/>
  </w:num>
  <w:num w:numId="42">
    <w:abstractNumId w:val="43"/>
  </w:num>
  <w:num w:numId="43">
    <w:abstractNumId w:val="16"/>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1331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029D"/>
    <w:rsid w:val="00004611"/>
    <w:rsid w:val="0000472F"/>
    <w:rsid w:val="0000797F"/>
    <w:rsid w:val="00031D7D"/>
    <w:rsid w:val="00040394"/>
    <w:rsid w:val="000445D1"/>
    <w:rsid w:val="00054CEB"/>
    <w:rsid w:val="00056EFB"/>
    <w:rsid w:val="000606C5"/>
    <w:rsid w:val="00065516"/>
    <w:rsid w:val="00080EFE"/>
    <w:rsid w:val="000824F8"/>
    <w:rsid w:val="000928BF"/>
    <w:rsid w:val="00093223"/>
    <w:rsid w:val="000B4E8C"/>
    <w:rsid w:val="000B4FDF"/>
    <w:rsid w:val="000C3033"/>
    <w:rsid w:val="000C34FD"/>
    <w:rsid w:val="000D4D4D"/>
    <w:rsid w:val="000D5611"/>
    <w:rsid w:val="000E00C9"/>
    <w:rsid w:val="000F682C"/>
    <w:rsid w:val="001040B9"/>
    <w:rsid w:val="00112B4C"/>
    <w:rsid w:val="00123F8C"/>
    <w:rsid w:val="00126BB1"/>
    <w:rsid w:val="001402DF"/>
    <w:rsid w:val="00143C96"/>
    <w:rsid w:val="00160C1A"/>
    <w:rsid w:val="00163294"/>
    <w:rsid w:val="00165FDA"/>
    <w:rsid w:val="00176A53"/>
    <w:rsid w:val="001912A1"/>
    <w:rsid w:val="0019752B"/>
    <w:rsid w:val="001A290C"/>
    <w:rsid w:val="001A461E"/>
    <w:rsid w:val="001A483C"/>
    <w:rsid w:val="001A695C"/>
    <w:rsid w:val="001B0753"/>
    <w:rsid w:val="001C1F7F"/>
    <w:rsid w:val="001C305E"/>
    <w:rsid w:val="001C7757"/>
    <w:rsid w:val="001D0FB6"/>
    <w:rsid w:val="001D6F99"/>
    <w:rsid w:val="001D7713"/>
    <w:rsid w:val="001E16AA"/>
    <w:rsid w:val="001E592E"/>
    <w:rsid w:val="001E5C72"/>
    <w:rsid w:val="001F662A"/>
    <w:rsid w:val="00204EDC"/>
    <w:rsid w:val="002058A5"/>
    <w:rsid w:val="00231C94"/>
    <w:rsid w:val="00233664"/>
    <w:rsid w:val="00237363"/>
    <w:rsid w:val="00237907"/>
    <w:rsid w:val="00251258"/>
    <w:rsid w:val="00256CD6"/>
    <w:rsid w:val="002605C5"/>
    <w:rsid w:val="002664B6"/>
    <w:rsid w:val="00271E34"/>
    <w:rsid w:val="002903EF"/>
    <w:rsid w:val="002A07BB"/>
    <w:rsid w:val="002A156B"/>
    <w:rsid w:val="002A4842"/>
    <w:rsid w:val="002C5590"/>
    <w:rsid w:val="002D4F9D"/>
    <w:rsid w:val="002D5810"/>
    <w:rsid w:val="00307A0F"/>
    <w:rsid w:val="003106BD"/>
    <w:rsid w:val="003159FD"/>
    <w:rsid w:val="003200C1"/>
    <w:rsid w:val="0032589D"/>
    <w:rsid w:val="00325BA3"/>
    <w:rsid w:val="00327BCA"/>
    <w:rsid w:val="00330326"/>
    <w:rsid w:val="00331BA4"/>
    <w:rsid w:val="0033247F"/>
    <w:rsid w:val="00335D6D"/>
    <w:rsid w:val="003374E3"/>
    <w:rsid w:val="003434D2"/>
    <w:rsid w:val="00344AC2"/>
    <w:rsid w:val="003453C0"/>
    <w:rsid w:val="003469C3"/>
    <w:rsid w:val="00347A00"/>
    <w:rsid w:val="003518C5"/>
    <w:rsid w:val="00360161"/>
    <w:rsid w:val="00361197"/>
    <w:rsid w:val="003646A6"/>
    <w:rsid w:val="003702F9"/>
    <w:rsid w:val="003712A2"/>
    <w:rsid w:val="00374255"/>
    <w:rsid w:val="003801B0"/>
    <w:rsid w:val="00383146"/>
    <w:rsid w:val="00385B29"/>
    <w:rsid w:val="003874FD"/>
    <w:rsid w:val="00394754"/>
    <w:rsid w:val="00395345"/>
    <w:rsid w:val="003957BA"/>
    <w:rsid w:val="00396192"/>
    <w:rsid w:val="003A00C9"/>
    <w:rsid w:val="003A0703"/>
    <w:rsid w:val="003A4848"/>
    <w:rsid w:val="003C72EB"/>
    <w:rsid w:val="003E3B18"/>
    <w:rsid w:val="003E5F5C"/>
    <w:rsid w:val="003F149C"/>
    <w:rsid w:val="0040065E"/>
    <w:rsid w:val="00402E87"/>
    <w:rsid w:val="00404607"/>
    <w:rsid w:val="00407C4B"/>
    <w:rsid w:val="004206C9"/>
    <w:rsid w:val="004241DB"/>
    <w:rsid w:val="00431305"/>
    <w:rsid w:val="00434191"/>
    <w:rsid w:val="00434517"/>
    <w:rsid w:val="00434DD5"/>
    <w:rsid w:val="0044523B"/>
    <w:rsid w:val="00450FFB"/>
    <w:rsid w:val="00455960"/>
    <w:rsid w:val="00456342"/>
    <w:rsid w:val="00456F5F"/>
    <w:rsid w:val="004616B6"/>
    <w:rsid w:val="004669F0"/>
    <w:rsid w:val="0047313B"/>
    <w:rsid w:val="0047389F"/>
    <w:rsid w:val="004748C9"/>
    <w:rsid w:val="00485730"/>
    <w:rsid w:val="00493007"/>
    <w:rsid w:val="004A2477"/>
    <w:rsid w:val="004A32F4"/>
    <w:rsid w:val="004A4777"/>
    <w:rsid w:val="004A4AA1"/>
    <w:rsid w:val="004A65AF"/>
    <w:rsid w:val="004C538F"/>
    <w:rsid w:val="004C73F1"/>
    <w:rsid w:val="004D61B8"/>
    <w:rsid w:val="004D6B32"/>
    <w:rsid w:val="004D7DDB"/>
    <w:rsid w:val="004F052C"/>
    <w:rsid w:val="004F1A37"/>
    <w:rsid w:val="004F4A05"/>
    <w:rsid w:val="004F5EE1"/>
    <w:rsid w:val="005023D1"/>
    <w:rsid w:val="00516503"/>
    <w:rsid w:val="00517535"/>
    <w:rsid w:val="00520FFB"/>
    <w:rsid w:val="005216D2"/>
    <w:rsid w:val="005255E1"/>
    <w:rsid w:val="00542DAE"/>
    <w:rsid w:val="005430CD"/>
    <w:rsid w:val="0054516D"/>
    <w:rsid w:val="00546DFD"/>
    <w:rsid w:val="00576D7F"/>
    <w:rsid w:val="00584472"/>
    <w:rsid w:val="00593609"/>
    <w:rsid w:val="005B0EA9"/>
    <w:rsid w:val="005B3FCA"/>
    <w:rsid w:val="005C0772"/>
    <w:rsid w:val="005C12ED"/>
    <w:rsid w:val="005C5C84"/>
    <w:rsid w:val="005D2AD9"/>
    <w:rsid w:val="005D499F"/>
    <w:rsid w:val="005D5081"/>
    <w:rsid w:val="005E7BD7"/>
    <w:rsid w:val="005F57BB"/>
    <w:rsid w:val="005F7EC1"/>
    <w:rsid w:val="006009B7"/>
    <w:rsid w:val="00604084"/>
    <w:rsid w:val="006059AC"/>
    <w:rsid w:val="00605FF0"/>
    <w:rsid w:val="006173FE"/>
    <w:rsid w:val="00620391"/>
    <w:rsid w:val="0062062C"/>
    <w:rsid w:val="006302D5"/>
    <w:rsid w:val="006401E5"/>
    <w:rsid w:val="006508CF"/>
    <w:rsid w:val="00665041"/>
    <w:rsid w:val="006658E5"/>
    <w:rsid w:val="00671F92"/>
    <w:rsid w:val="006725D3"/>
    <w:rsid w:val="0068198F"/>
    <w:rsid w:val="006922C6"/>
    <w:rsid w:val="00695567"/>
    <w:rsid w:val="006A1047"/>
    <w:rsid w:val="006A5D7B"/>
    <w:rsid w:val="006B6B81"/>
    <w:rsid w:val="006B73A5"/>
    <w:rsid w:val="006D38BF"/>
    <w:rsid w:val="006D6F83"/>
    <w:rsid w:val="006E1173"/>
    <w:rsid w:val="006E2457"/>
    <w:rsid w:val="006F7137"/>
    <w:rsid w:val="006F76D3"/>
    <w:rsid w:val="006F7751"/>
    <w:rsid w:val="00702BEA"/>
    <w:rsid w:val="00716C75"/>
    <w:rsid w:val="0072058B"/>
    <w:rsid w:val="00731B6E"/>
    <w:rsid w:val="0073265D"/>
    <w:rsid w:val="0073652F"/>
    <w:rsid w:val="00744CED"/>
    <w:rsid w:val="007452E8"/>
    <w:rsid w:val="0075529A"/>
    <w:rsid w:val="007570B8"/>
    <w:rsid w:val="0076749D"/>
    <w:rsid w:val="00767860"/>
    <w:rsid w:val="007829C2"/>
    <w:rsid w:val="0078500C"/>
    <w:rsid w:val="0078574F"/>
    <w:rsid w:val="00792FD0"/>
    <w:rsid w:val="00794491"/>
    <w:rsid w:val="007A56A4"/>
    <w:rsid w:val="007B5094"/>
    <w:rsid w:val="007B51E1"/>
    <w:rsid w:val="007D093C"/>
    <w:rsid w:val="007D2AE8"/>
    <w:rsid w:val="007D68AC"/>
    <w:rsid w:val="007E089F"/>
    <w:rsid w:val="007E0D0A"/>
    <w:rsid w:val="007E161D"/>
    <w:rsid w:val="007E36AA"/>
    <w:rsid w:val="007E5EBE"/>
    <w:rsid w:val="007F241B"/>
    <w:rsid w:val="007F2703"/>
    <w:rsid w:val="007F3A5E"/>
    <w:rsid w:val="00811701"/>
    <w:rsid w:val="00816386"/>
    <w:rsid w:val="00817891"/>
    <w:rsid w:val="008218A1"/>
    <w:rsid w:val="008218B3"/>
    <w:rsid w:val="00846442"/>
    <w:rsid w:val="00850306"/>
    <w:rsid w:val="008568FA"/>
    <w:rsid w:val="00856AB4"/>
    <w:rsid w:val="008627B0"/>
    <w:rsid w:val="00863E42"/>
    <w:rsid w:val="00885FA2"/>
    <w:rsid w:val="00893E11"/>
    <w:rsid w:val="008977B7"/>
    <w:rsid w:val="008B4390"/>
    <w:rsid w:val="008C698A"/>
    <w:rsid w:val="008D2997"/>
    <w:rsid w:val="008D4C4D"/>
    <w:rsid w:val="008E4390"/>
    <w:rsid w:val="008F62E9"/>
    <w:rsid w:val="00911E94"/>
    <w:rsid w:val="009214C2"/>
    <w:rsid w:val="00922FD9"/>
    <w:rsid w:val="00924AE8"/>
    <w:rsid w:val="00931D57"/>
    <w:rsid w:val="00935636"/>
    <w:rsid w:val="00940F8C"/>
    <w:rsid w:val="009419C7"/>
    <w:rsid w:val="00945034"/>
    <w:rsid w:val="009462E4"/>
    <w:rsid w:val="00946B63"/>
    <w:rsid w:val="00950714"/>
    <w:rsid w:val="00952988"/>
    <w:rsid w:val="00954F74"/>
    <w:rsid w:val="00954F89"/>
    <w:rsid w:val="00955B2E"/>
    <w:rsid w:val="00957B4A"/>
    <w:rsid w:val="00974153"/>
    <w:rsid w:val="00974156"/>
    <w:rsid w:val="00975515"/>
    <w:rsid w:val="0098207F"/>
    <w:rsid w:val="00982DFE"/>
    <w:rsid w:val="0099150F"/>
    <w:rsid w:val="00993900"/>
    <w:rsid w:val="009A33F7"/>
    <w:rsid w:val="009B360A"/>
    <w:rsid w:val="009D2A14"/>
    <w:rsid w:val="009D4F3D"/>
    <w:rsid w:val="009E1DB5"/>
    <w:rsid w:val="009E2D85"/>
    <w:rsid w:val="009E71CF"/>
    <w:rsid w:val="009F3F03"/>
    <w:rsid w:val="009F6AA8"/>
    <w:rsid w:val="00A12BA9"/>
    <w:rsid w:val="00A14E8F"/>
    <w:rsid w:val="00A15426"/>
    <w:rsid w:val="00A16324"/>
    <w:rsid w:val="00A1721F"/>
    <w:rsid w:val="00A17DAC"/>
    <w:rsid w:val="00A31038"/>
    <w:rsid w:val="00A40B58"/>
    <w:rsid w:val="00A506EF"/>
    <w:rsid w:val="00A50AA3"/>
    <w:rsid w:val="00A52662"/>
    <w:rsid w:val="00A552FC"/>
    <w:rsid w:val="00A55417"/>
    <w:rsid w:val="00A60D73"/>
    <w:rsid w:val="00A817D1"/>
    <w:rsid w:val="00A81D7C"/>
    <w:rsid w:val="00A849CF"/>
    <w:rsid w:val="00A9755F"/>
    <w:rsid w:val="00AC06F4"/>
    <w:rsid w:val="00AC4A98"/>
    <w:rsid w:val="00AE48C9"/>
    <w:rsid w:val="00AF4BDF"/>
    <w:rsid w:val="00B0369C"/>
    <w:rsid w:val="00B04743"/>
    <w:rsid w:val="00B06902"/>
    <w:rsid w:val="00B13E9E"/>
    <w:rsid w:val="00B14B31"/>
    <w:rsid w:val="00B2137A"/>
    <w:rsid w:val="00B214CF"/>
    <w:rsid w:val="00B24A45"/>
    <w:rsid w:val="00B33381"/>
    <w:rsid w:val="00B40B43"/>
    <w:rsid w:val="00B41DD9"/>
    <w:rsid w:val="00B43E84"/>
    <w:rsid w:val="00B5327B"/>
    <w:rsid w:val="00B62DFF"/>
    <w:rsid w:val="00B64A6A"/>
    <w:rsid w:val="00B73557"/>
    <w:rsid w:val="00B738B6"/>
    <w:rsid w:val="00BA2CED"/>
    <w:rsid w:val="00BA5597"/>
    <w:rsid w:val="00BD4CCE"/>
    <w:rsid w:val="00BE2306"/>
    <w:rsid w:val="00BF44EE"/>
    <w:rsid w:val="00C10C65"/>
    <w:rsid w:val="00C12007"/>
    <w:rsid w:val="00C15229"/>
    <w:rsid w:val="00C22221"/>
    <w:rsid w:val="00C2679B"/>
    <w:rsid w:val="00C33265"/>
    <w:rsid w:val="00C44C6F"/>
    <w:rsid w:val="00C54265"/>
    <w:rsid w:val="00C572BC"/>
    <w:rsid w:val="00C60733"/>
    <w:rsid w:val="00C72731"/>
    <w:rsid w:val="00C80008"/>
    <w:rsid w:val="00C80E61"/>
    <w:rsid w:val="00C82306"/>
    <w:rsid w:val="00C87AD8"/>
    <w:rsid w:val="00C929D8"/>
    <w:rsid w:val="00C95F48"/>
    <w:rsid w:val="00CA2123"/>
    <w:rsid w:val="00CA23FF"/>
    <w:rsid w:val="00CA603D"/>
    <w:rsid w:val="00CC524C"/>
    <w:rsid w:val="00CD3D88"/>
    <w:rsid w:val="00CD5FE2"/>
    <w:rsid w:val="00CD6F64"/>
    <w:rsid w:val="00CF4A6A"/>
    <w:rsid w:val="00CF6274"/>
    <w:rsid w:val="00D069C6"/>
    <w:rsid w:val="00D07156"/>
    <w:rsid w:val="00D12120"/>
    <w:rsid w:val="00D135FB"/>
    <w:rsid w:val="00D13BE7"/>
    <w:rsid w:val="00D13D5E"/>
    <w:rsid w:val="00D23613"/>
    <w:rsid w:val="00D32FAE"/>
    <w:rsid w:val="00D33211"/>
    <w:rsid w:val="00D40661"/>
    <w:rsid w:val="00D40736"/>
    <w:rsid w:val="00D51C74"/>
    <w:rsid w:val="00D561BD"/>
    <w:rsid w:val="00D578E2"/>
    <w:rsid w:val="00D65105"/>
    <w:rsid w:val="00D761A2"/>
    <w:rsid w:val="00D767E9"/>
    <w:rsid w:val="00D770AE"/>
    <w:rsid w:val="00D815B4"/>
    <w:rsid w:val="00D870FE"/>
    <w:rsid w:val="00D87E29"/>
    <w:rsid w:val="00D901B4"/>
    <w:rsid w:val="00D90BDE"/>
    <w:rsid w:val="00DA2354"/>
    <w:rsid w:val="00DA6546"/>
    <w:rsid w:val="00DB0E1C"/>
    <w:rsid w:val="00DB6D3D"/>
    <w:rsid w:val="00DC029D"/>
    <w:rsid w:val="00DC0A00"/>
    <w:rsid w:val="00DC4394"/>
    <w:rsid w:val="00DC5110"/>
    <w:rsid w:val="00DD27CD"/>
    <w:rsid w:val="00DD2833"/>
    <w:rsid w:val="00DD5BAC"/>
    <w:rsid w:val="00DD5DA7"/>
    <w:rsid w:val="00DE0238"/>
    <w:rsid w:val="00DE3A19"/>
    <w:rsid w:val="00DF1377"/>
    <w:rsid w:val="00E06135"/>
    <w:rsid w:val="00E06BEA"/>
    <w:rsid w:val="00E121CC"/>
    <w:rsid w:val="00E30ED0"/>
    <w:rsid w:val="00E32185"/>
    <w:rsid w:val="00E32360"/>
    <w:rsid w:val="00E45FF8"/>
    <w:rsid w:val="00E47AED"/>
    <w:rsid w:val="00E52BFC"/>
    <w:rsid w:val="00E53DA8"/>
    <w:rsid w:val="00E54063"/>
    <w:rsid w:val="00E55A6F"/>
    <w:rsid w:val="00E5635A"/>
    <w:rsid w:val="00E568E7"/>
    <w:rsid w:val="00E614A6"/>
    <w:rsid w:val="00E62565"/>
    <w:rsid w:val="00E649D4"/>
    <w:rsid w:val="00E7540B"/>
    <w:rsid w:val="00E8542F"/>
    <w:rsid w:val="00E86E8D"/>
    <w:rsid w:val="00E92836"/>
    <w:rsid w:val="00EA32AF"/>
    <w:rsid w:val="00EA5B8D"/>
    <w:rsid w:val="00EA5D81"/>
    <w:rsid w:val="00EB2E45"/>
    <w:rsid w:val="00EB4569"/>
    <w:rsid w:val="00EB70EF"/>
    <w:rsid w:val="00EC1696"/>
    <w:rsid w:val="00EC1DA2"/>
    <w:rsid w:val="00EC7B1A"/>
    <w:rsid w:val="00ED22BE"/>
    <w:rsid w:val="00ED3710"/>
    <w:rsid w:val="00EE7961"/>
    <w:rsid w:val="00EF6052"/>
    <w:rsid w:val="00F03C07"/>
    <w:rsid w:val="00F22E75"/>
    <w:rsid w:val="00F310B5"/>
    <w:rsid w:val="00F332F2"/>
    <w:rsid w:val="00F33880"/>
    <w:rsid w:val="00F44F28"/>
    <w:rsid w:val="00F45D32"/>
    <w:rsid w:val="00F47D4E"/>
    <w:rsid w:val="00F524F7"/>
    <w:rsid w:val="00F54F93"/>
    <w:rsid w:val="00F60BB3"/>
    <w:rsid w:val="00F60F84"/>
    <w:rsid w:val="00F76A75"/>
    <w:rsid w:val="00F83B1B"/>
    <w:rsid w:val="00F85B99"/>
    <w:rsid w:val="00FA74EA"/>
    <w:rsid w:val="00FC6D20"/>
    <w:rsid w:val="00FD7580"/>
    <w:rsid w:val="00FF1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2EEAE526"/>
  <w15:chartTrackingRefBased/>
  <w15:docId w15:val="{50708082-0A08-42E4-BC64-DA143549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DA7"/>
    <w:rPr>
      <w:sz w:val="24"/>
      <w:szCs w:val="24"/>
    </w:rPr>
  </w:style>
  <w:style w:type="paragraph" w:styleId="Heading1">
    <w:name w:val="heading 1"/>
    <w:basedOn w:val="Normal"/>
    <w:next w:val="Normal"/>
    <w:qFormat/>
    <w:rsid w:val="00A60D73"/>
    <w:pPr>
      <w:keepNext/>
      <w:outlineLvl w:val="0"/>
    </w:pPr>
    <w:rPr>
      <w:rFonts w:ascii="Arial" w:hAnsi="Arial" w:cs="Arial"/>
      <w:b/>
      <w:bCs/>
    </w:rPr>
  </w:style>
  <w:style w:type="paragraph" w:styleId="Heading2">
    <w:name w:val="heading 2"/>
    <w:basedOn w:val="Normal"/>
    <w:qFormat/>
    <w:rsid w:val="00A60D73"/>
    <w:pPr>
      <w:spacing w:before="100" w:beforeAutospacing="1" w:after="100" w:afterAutospacing="1"/>
      <w:outlineLvl w:val="1"/>
    </w:pPr>
    <w:rPr>
      <w:rFonts w:ascii="Verdana" w:hAnsi="Verdana"/>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60D73"/>
    <w:pPr>
      <w:spacing w:before="100" w:beforeAutospacing="1" w:after="100" w:afterAutospacing="1"/>
    </w:pPr>
  </w:style>
  <w:style w:type="character" w:styleId="Hyperlink">
    <w:name w:val="Hyperlink"/>
    <w:rsid w:val="00A60D73"/>
    <w:rPr>
      <w:strike w:val="0"/>
      <w:dstrike w:val="0"/>
      <w:color w:val="000080"/>
      <w:u w:val="none"/>
      <w:effect w:val="none"/>
    </w:rPr>
  </w:style>
  <w:style w:type="character" w:styleId="FollowedHyperlink">
    <w:name w:val="FollowedHyperlink"/>
    <w:rsid w:val="00A60D73"/>
    <w:rPr>
      <w:color w:val="606420"/>
      <w:u w:val="single"/>
    </w:rPr>
  </w:style>
  <w:style w:type="paragraph" w:styleId="FootnoteText">
    <w:name w:val="footnote text"/>
    <w:basedOn w:val="Normal"/>
    <w:link w:val="FootnoteTextChar"/>
    <w:uiPriority w:val="99"/>
    <w:semiHidden/>
    <w:rsid w:val="00A60D73"/>
    <w:rPr>
      <w:sz w:val="20"/>
      <w:szCs w:val="20"/>
    </w:rPr>
  </w:style>
  <w:style w:type="character" w:styleId="FootnoteReference">
    <w:name w:val="footnote reference"/>
    <w:uiPriority w:val="99"/>
    <w:semiHidden/>
    <w:rsid w:val="00A60D73"/>
    <w:rPr>
      <w:vertAlign w:val="superscript"/>
    </w:rPr>
  </w:style>
  <w:style w:type="paragraph" w:styleId="Header">
    <w:name w:val="header"/>
    <w:basedOn w:val="Normal"/>
    <w:rsid w:val="00A60D73"/>
    <w:pPr>
      <w:tabs>
        <w:tab w:val="center" w:pos="4153"/>
        <w:tab w:val="right" w:pos="8306"/>
      </w:tabs>
    </w:pPr>
  </w:style>
  <w:style w:type="paragraph" w:styleId="Footer">
    <w:name w:val="footer"/>
    <w:basedOn w:val="Normal"/>
    <w:rsid w:val="00A60D73"/>
    <w:pPr>
      <w:tabs>
        <w:tab w:val="center" w:pos="4153"/>
        <w:tab w:val="right" w:pos="8306"/>
      </w:tabs>
    </w:pPr>
  </w:style>
  <w:style w:type="table" w:styleId="TableGrid">
    <w:name w:val="Table Grid"/>
    <w:basedOn w:val="TableNormal"/>
    <w:rsid w:val="00DD5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indent">
    <w:name w:val="No indent"/>
    <w:basedOn w:val="Normal"/>
    <w:rsid w:val="00A60D73"/>
    <w:pPr>
      <w:tabs>
        <w:tab w:val="left" w:pos="426"/>
      </w:tabs>
      <w:jc w:val="both"/>
    </w:pPr>
    <w:rPr>
      <w:szCs w:val="20"/>
    </w:rPr>
  </w:style>
  <w:style w:type="paragraph" w:styleId="BodyText">
    <w:name w:val="Body Text"/>
    <w:basedOn w:val="Normal"/>
    <w:rsid w:val="00A60D73"/>
    <w:pPr>
      <w:jc w:val="both"/>
    </w:pPr>
    <w:rPr>
      <w:rFonts w:ascii="Verdana" w:hAnsi="Verdana"/>
      <w:sz w:val="22"/>
      <w:szCs w:val="20"/>
    </w:rPr>
  </w:style>
  <w:style w:type="paragraph" w:customStyle="1" w:styleId="ReportText">
    <w:name w:val="Report Text"/>
    <w:rsid w:val="00A60D73"/>
    <w:pPr>
      <w:spacing w:after="120" w:line="260" w:lineRule="atLeast"/>
      <w:ind w:left="1253"/>
    </w:pPr>
    <w:rPr>
      <w:rFonts w:ascii="Arial" w:hAnsi="Arial"/>
      <w:sz w:val="22"/>
      <w:lang w:eastAsia="en-US"/>
    </w:rPr>
  </w:style>
  <w:style w:type="paragraph" w:styleId="BodyText2">
    <w:name w:val="Body Text 2"/>
    <w:basedOn w:val="Normal"/>
    <w:rsid w:val="00A60D73"/>
    <w:pPr>
      <w:spacing w:after="120" w:line="480" w:lineRule="auto"/>
    </w:pPr>
  </w:style>
  <w:style w:type="paragraph" w:customStyle="1" w:styleId="ODPMLevel1">
    <w:name w:val="ODPM Level 1"/>
    <w:basedOn w:val="Normal"/>
    <w:rsid w:val="00A60D73"/>
    <w:pPr>
      <w:tabs>
        <w:tab w:val="left" w:pos="-720"/>
      </w:tabs>
      <w:suppressAutoHyphens/>
      <w:spacing w:after="240"/>
    </w:pPr>
    <w:rPr>
      <w:rFonts w:ascii="Arial" w:hAnsi="Arial"/>
      <w:spacing w:val="-2"/>
      <w:szCs w:val="20"/>
    </w:rPr>
  </w:style>
  <w:style w:type="character" w:styleId="Strong">
    <w:name w:val="Strong"/>
    <w:qFormat/>
    <w:rsid w:val="00A60D73"/>
    <w:rPr>
      <w:b/>
      <w:bCs/>
    </w:rPr>
  </w:style>
  <w:style w:type="paragraph" w:styleId="BalloonText">
    <w:name w:val="Balloon Text"/>
    <w:basedOn w:val="Normal"/>
    <w:semiHidden/>
    <w:rsid w:val="00A60D73"/>
    <w:rPr>
      <w:rFonts w:ascii="Tahoma" w:hAnsi="Tahoma" w:cs="Tahoma"/>
      <w:sz w:val="16"/>
      <w:szCs w:val="16"/>
    </w:rPr>
  </w:style>
  <w:style w:type="paragraph" w:styleId="BodyText3">
    <w:name w:val="Body Text 3"/>
    <w:basedOn w:val="Normal"/>
    <w:rsid w:val="006B73A5"/>
    <w:pPr>
      <w:spacing w:after="120"/>
    </w:pPr>
    <w:rPr>
      <w:sz w:val="16"/>
      <w:szCs w:val="16"/>
    </w:rPr>
  </w:style>
  <w:style w:type="paragraph" w:customStyle="1" w:styleId="05twbodytext">
    <w:name w:val="05_tw_body text"/>
    <w:rsid w:val="006B73A5"/>
    <w:pPr>
      <w:overflowPunct w:val="0"/>
      <w:autoSpaceDE w:val="0"/>
      <w:autoSpaceDN w:val="0"/>
      <w:adjustRightInd w:val="0"/>
      <w:spacing w:line="260" w:lineRule="exact"/>
      <w:textAlignment w:val="baseline"/>
    </w:pPr>
    <w:rPr>
      <w:rFonts w:ascii="Arial" w:hAnsi="Arial"/>
      <w:color w:val="000000"/>
      <w:sz w:val="22"/>
      <w:lang w:eastAsia="en-US"/>
    </w:rPr>
  </w:style>
  <w:style w:type="paragraph" w:customStyle="1" w:styleId="Tabs">
    <w:name w:val="Tabs"/>
    <w:basedOn w:val="Normal"/>
    <w:rsid w:val="006B73A5"/>
    <w:pPr>
      <w:widowControl w:val="0"/>
      <w:tabs>
        <w:tab w:val="right" w:leader="dot" w:pos="4820"/>
      </w:tabs>
      <w:overflowPunct w:val="0"/>
      <w:autoSpaceDE w:val="0"/>
      <w:autoSpaceDN w:val="0"/>
      <w:adjustRightInd w:val="0"/>
      <w:jc w:val="both"/>
      <w:textAlignment w:val="baseline"/>
    </w:pPr>
    <w:rPr>
      <w:rFonts w:ascii="Arial Narrow" w:hAnsi="Arial Narrow"/>
      <w:szCs w:val="20"/>
      <w:lang w:eastAsia="en-US"/>
    </w:rPr>
  </w:style>
  <w:style w:type="character" w:styleId="CommentReference">
    <w:name w:val="annotation reference"/>
    <w:uiPriority w:val="99"/>
    <w:semiHidden/>
    <w:unhideWhenUsed/>
    <w:rsid w:val="00DD2833"/>
    <w:rPr>
      <w:sz w:val="16"/>
      <w:szCs w:val="16"/>
    </w:rPr>
  </w:style>
  <w:style w:type="paragraph" w:styleId="CommentText">
    <w:name w:val="annotation text"/>
    <w:basedOn w:val="Normal"/>
    <w:link w:val="CommentTextChar"/>
    <w:uiPriority w:val="99"/>
    <w:semiHidden/>
    <w:unhideWhenUsed/>
    <w:rsid w:val="00DD2833"/>
    <w:rPr>
      <w:sz w:val="20"/>
      <w:szCs w:val="20"/>
    </w:rPr>
  </w:style>
  <w:style w:type="character" w:customStyle="1" w:styleId="CommentTextChar">
    <w:name w:val="Comment Text Char"/>
    <w:basedOn w:val="DefaultParagraphFont"/>
    <w:link w:val="CommentText"/>
    <w:uiPriority w:val="99"/>
    <w:semiHidden/>
    <w:rsid w:val="00DD2833"/>
  </w:style>
  <w:style w:type="paragraph" w:styleId="CommentSubject">
    <w:name w:val="annotation subject"/>
    <w:basedOn w:val="CommentText"/>
    <w:next w:val="CommentText"/>
    <w:link w:val="CommentSubjectChar"/>
    <w:uiPriority w:val="99"/>
    <w:semiHidden/>
    <w:unhideWhenUsed/>
    <w:rsid w:val="00DD2833"/>
    <w:rPr>
      <w:b/>
      <w:bCs/>
    </w:rPr>
  </w:style>
  <w:style w:type="character" w:customStyle="1" w:styleId="CommentSubjectChar">
    <w:name w:val="Comment Subject Char"/>
    <w:link w:val="CommentSubject"/>
    <w:uiPriority w:val="99"/>
    <w:semiHidden/>
    <w:rsid w:val="00DD2833"/>
    <w:rPr>
      <w:b/>
      <w:bCs/>
    </w:rPr>
  </w:style>
  <w:style w:type="character" w:customStyle="1" w:styleId="FootnoteTextChar">
    <w:name w:val="Footnote Text Char"/>
    <w:basedOn w:val="DefaultParagraphFont"/>
    <w:link w:val="FootnoteText"/>
    <w:uiPriority w:val="99"/>
    <w:semiHidden/>
    <w:rsid w:val="00445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27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fo.westberks.gov.uk/privacynotices" TargetMode="External"/><Relationship Id="rId5" Type="http://schemas.openxmlformats.org/officeDocument/2006/relationships/webSettings" Target="webSettings.xml"/><Relationship Id="rId10" Type="http://schemas.openxmlformats.org/officeDocument/2006/relationships/hyperlink" Target="mailto:mwdpd@westberks.gov.uk" TargetMode="External"/><Relationship Id="rId4" Type="http://schemas.openxmlformats.org/officeDocument/2006/relationships/settings" Target="settings.xml"/><Relationship Id="rId9" Type="http://schemas.openxmlformats.org/officeDocument/2006/relationships/hyperlink" Target="http://consult.westberks.gov.uk/ks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info.westberks.gov.uk/CHttpHandler.ashx?id=38265&amp;p=0" TargetMode="External"/><Relationship Id="rId2" Type="http://schemas.openxmlformats.org/officeDocument/2006/relationships/hyperlink" Target="http://www.westberks.gov.uk/lds" TargetMode="External"/><Relationship Id="rId1" Type="http://schemas.openxmlformats.org/officeDocument/2006/relationships/hyperlink" Target="http://www.legislation.gov.uk/ukpga/2004/5/contents" TargetMode="External"/><Relationship Id="rId5" Type="http://schemas.openxmlformats.org/officeDocument/2006/relationships/hyperlink" Target="https://www.gov.uk/government/publications/national-planning-policy-framework--2" TargetMode="External"/><Relationship Id="rId4" Type="http://schemas.openxmlformats.org/officeDocument/2006/relationships/hyperlink" Target="http://www.legislation.gov.uk/uksi/2012/767/introduction/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9A9B9B-F140-4063-A89F-7BC1431E6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GP14 - Examination of Development Plan Documents in Local Development Frameworks</vt:lpstr>
    </vt:vector>
  </TitlesOfParts>
  <Company>The Planning Inspectorate</Company>
  <LinksUpToDate>false</LinksUpToDate>
  <CharactersWithSpaces>6392</CharactersWithSpaces>
  <SharedDoc>false</SharedDoc>
  <HLinks>
    <vt:vector size="24" baseType="variant">
      <vt:variant>
        <vt:i4>6291491</vt:i4>
      </vt:variant>
      <vt:variant>
        <vt:i4>9</vt:i4>
      </vt:variant>
      <vt:variant>
        <vt:i4>0</vt:i4>
      </vt:variant>
      <vt:variant>
        <vt:i4>5</vt:i4>
      </vt:variant>
      <vt:variant>
        <vt:lpwstr>http://info.westberks.gov.uk/mwlpps</vt:lpwstr>
      </vt:variant>
      <vt:variant>
        <vt:lpwstr/>
      </vt:variant>
      <vt:variant>
        <vt:i4>7536698</vt:i4>
      </vt:variant>
      <vt:variant>
        <vt:i4>6</vt:i4>
      </vt:variant>
      <vt:variant>
        <vt:i4>0</vt:i4>
      </vt:variant>
      <vt:variant>
        <vt:i4>5</vt:i4>
      </vt:variant>
      <vt:variant>
        <vt:lpwstr>http://info.westberks.gov.uk/privacynotices</vt:lpwstr>
      </vt:variant>
      <vt:variant>
        <vt:lpwstr/>
      </vt:variant>
      <vt:variant>
        <vt:i4>786557</vt:i4>
      </vt:variant>
      <vt:variant>
        <vt:i4>3</vt:i4>
      </vt:variant>
      <vt:variant>
        <vt:i4>0</vt:i4>
      </vt:variant>
      <vt:variant>
        <vt:i4>5</vt:i4>
      </vt:variant>
      <vt:variant>
        <vt:lpwstr>mailto:mwdpd@westberks.gov.uk</vt:lpwstr>
      </vt:variant>
      <vt:variant>
        <vt:lpwstr/>
      </vt:variant>
      <vt:variant>
        <vt:i4>7864359</vt:i4>
      </vt:variant>
      <vt:variant>
        <vt:i4>0</vt:i4>
      </vt:variant>
      <vt:variant>
        <vt:i4>0</vt:i4>
      </vt:variant>
      <vt:variant>
        <vt:i4>5</vt:i4>
      </vt:variant>
      <vt:variant>
        <vt:lpwstr>http://consult.westberks.gov.uk/kse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GP14 - Examination of Development Plan Documents in Local Development Frameworks</dc:title>
  <dc:subject/>
  <dc:creator>Victoria Cooper</dc:creator>
  <cp:keywords/>
  <cp:lastModifiedBy>Elise Kinderman</cp:lastModifiedBy>
  <cp:revision>5</cp:revision>
  <cp:lastPrinted>2020-12-07T15:44:00Z</cp:lastPrinted>
  <dcterms:created xsi:type="dcterms:W3CDTF">2022-04-27T12:52:00Z</dcterms:created>
  <dcterms:modified xsi:type="dcterms:W3CDTF">2022-05-11T11:12:00Z</dcterms:modified>
</cp:coreProperties>
</file>