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E14" w:rsidRDefault="003E6E14" w:rsidP="00086AC3">
      <w:pPr>
        <w:rPr>
          <w:rFonts w:ascii="Arial" w:hAnsi="Arial" w:cs="Arial"/>
          <w:color w:val="000080"/>
          <w:sz w:val="36"/>
          <w:szCs w:val="36"/>
          <w:shd w:val="clear" w:color="auto" w:fill="FFFFFF"/>
        </w:rPr>
      </w:pPr>
      <w:r>
        <w:t xml:space="preserve">                                                        </w:t>
      </w:r>
    </w:p>
    <w:p w:rsidR="003E6E14" w:rsidRDefault="003E6E14" w:rsidP="003E6E14">
      <w:pPr>
        <w:jc w:val="center"/>
        <w:rPr>
          <w:rFonts w:ascii="Arial" w:hAnsi="Arial" w:cs="Arial"/>
          <w:color w:val="545454"/>
          <w:shd w:val="clear" w:color="auto" w:fill="FFFFFF"/>
        </w:rPr>
      </w:pPr>
      <w:r w:rsidRPr="00FE1BA6">
        <w:rPr>
          <w:rFonts w:ascii="Arial" w:hAnsi="Arial" w:cs="Arial"/>
          <w:color w:val="000080"/>
          <w:sz w:val="36"/>
          <w:szCs w:val="36"/>
          <w:shd w:val="clear" w:color="auto" w:fill="FFFFFF"/>
        </w:rPr>
        <w:t xml:space="preserve">Community </w:t>
      </w:r>
      <w:r w:rsidR="00D40C53">
        <w:rPr>
          <w:rFonts w:ascii="Arial" w:hAnsi="Arial" w:cs="Arial"/>
          <w:color w:val="000080"/>
          <w:sz w:val="36"/>
          <w:szCs w:val="36"/>
          <w:shd w:val="clear" w:color="auto" w:fill="FFFFFF"/>
        </w:rPr>
        <w:t>Engagement</w:t>
      </w:r>
      <w:r w:rsidR="0068513C">
        <w:rPr>
          <w:rFonts w:ascii="Arial" w:hAnsi="Arial" w:cs="Arial"/>
          <w:color w:val="000080"/>
          <w:sz w:val="36"/>
          <w:szCs w:val="36"/>
          <w:shd w:val="clear" w:color="auto" w:fill="FFFFFF"/>
        </w:rPr>
        <w:t xml:space="preserve"> Meeting</w:t>
      </w:r>
      <w:r w:rsidRPr="00FE1BA6">
        <w:rPr>
          <w:rFonts w:ascii="Arial" w:hAnsi="Arial" w:cs="Arial"/>
          <w:color w:val="000080"/>
          <w:sz w:val="36"/>
          <w:szCs w:val="36"/>
          <w:shd w:val="clear" w:color="auto" w:fill="FFFFFF"/>
        </w:rPr>
        <w:t xml:space="preserve"> </w:t>
      </w:r>
      <w:r>
        <w:rPr>
          <w:rFonts w:ascii="Arial" w:hAnsi="Arial" w:cs="Arial"/>
          <w:color w:val="000080"/>
          <w:sz w:val="36"/>
          <w:szCs w:val="36"/>
          <w:shd w:val="clear" w:color="auto" w:fill="FFFFFF"/>
        </w:rPr>
        <w:t>Guide Sheet</w:t>
      </w:r>
    </w:p>
    <w:p w:rsidR="003E6E14" w:rsidRDefault="003E6E14" w:rsidP="003E6E14">
      <w:pPr>
        <w:jc w:val="both"/>
        <w:rPr>
          <w:rFonts w:ascii="Arial" w:hAnsi="Arial" w:cs="Arial"/>
          <w:color w:val="545454"/>
          <w:shd w:val="clear" w:color="auto" w:fill="FFFFFF"/>
        </w:rPr>
      </w:pPr>
    </w:p>
    <w:p w:rsidR="003E6E14" w:rsidRPr="003E6E14"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 xml:space="preserve">Holding a community </w:t>
      </w:r>
      <w:r w:rsidR="008D6FFE">
        <w:rPr>
          <w:rFonts w:ascii="Arial" w:hAnsi="Arial" w:cs="Arial"/>
          <w:color w:val="545454"/>
          <w:sz w:val="22"/>
          <w:szCs w:val="22"/>
          <w:shd w:val="clear" w:color="auto" w:fill="FFFFFF"/>
        </w:rPr>
        <w:t>engagement meeting</w:t>
      </w:r>
      <w:r w:rsidRPr="003E6E14">
        <w:rPr>
          <w:rFonts w:ascii="Arial" w:hAnsi="Arial" w:cs="Arial"/>
          <w:color w:val="545454"/>
          <w:sz w:val="22"/>
          <w:szCs w:val="22"/>
          <w:shd w:val="clear" w:color="auto" w:fill="FFFFFF"/>
        </w:rPr>
        <w:t xml:space="preserve"> is not hard, it can be as flexible and adaptable as you like. We have put together these principles to give some guidance.</w:t>
      </w:r>
    </w:p>
    <w:p w:rsidR="003E6E14" w:rsidRPr="003E6E14" w:rsidRDefault="003E6E14" w:rsidP="003E6E14">
      <w:pPr>
        <w:jc w:val="both"/>
        <w:rPr>
          <w:rFonts w:ascii="Arial" w:hAnsi="Arial" w:cs="Arial"/>
          <w:color w:val="545454"/>
          <w:sz w:val="22"/>
          <w:szCs w:val="22"/>
          <w:shd w:val="clear" w:color="auto" w:fill="FFFFFF"/>
        </w:rPr>
      </w:pPr>
    </w:p>
    <w:p w:rsidR="003E6E14" w:rsidRPr="00284726" w:rsidRDefault="003E6E14"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Set the Scene</w:t>
      </w:r>
    </w:p>
    <w:p w:rsidR="003E6E14" w:rsidRPr="003E6E14"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Why are you bringing people together? Look at what you want to achieve?</w:t>
      </w:r>
    </w:p>
    <w:p w:rsidR="0068513C" w:rsidRDefault="0068513C"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Having a structure to the conversation, enables you to see what questions will be most relevant and defines it from what is an everyday interaction.</w:t>
      </w:r>
    </w:p>
    <w:p w:rsidR="003E6E14" w:rsidRDefault="00671005" w:rsidP="00284726">
      <w:pPr>
        <w:jc w:val="center"/>
        <w:rPr>
          <w:rFonts w:ascii="Arial" w:hAnsi="Arial" w:cs="Arial"/>
          <w:color w:val="545454"/>
          <w:sz w:val="22"/>
          <w:szCs w:val="22"/>
          <w:shd w:val="clear" w:color="auto" w:fill="FFFFFF"/>
        </w:rPr>
      </w:pPr>
      <w:r>
        <w:rPr>
          <w:rFonts w:ascii="Arial" w:hAnsi="Arial" w:cs="Arial"/>
          <w:color w:val="545454"/>
          <w:sz w:val="22"/>
          <w:szCs w:val="22"/>
          <w:shd w:val="clear" w:color="auto" w:fill="FFFFFF"/>
        </w:rPr>
        <w:t xml:space="preserve">Make sure the meeting sticks to the times advertised, for example starting promptly at 7pm </w:t>
      </w:r>
      <w:r w:rsidR="00E450A5">
        <w:rPr>
          <w:rFonts w:ascii="Arial" w:hAnsi="Arial" w:cs="Arial"/>
          <w:color w:val="545454"/>
          <w:sz w:val="22"/>
          <w:szCs w:val="22"/>
          <w:shd w:val="clear" w:color="auto" w:fill="FFFFFF"/>
        </w:rPr>
        <w:t xml:space="preserve">and finishing at 9pm. </w:t>
      </w:r>
      <w:r>
        <w:rPr>
          <w:rFonts w:ascii="Arial" w:hAnsi="Arial" w:cs="Arial"/>
          <w:color w:val="545454"/>
          <w:sz w:val="22"/>
          <w:szCs w:val="22"/>
          <w:shd w:val="clear" w:color="auto" w:fill="FFFFFF"/>
        </w:rPr>
        <w:t xml:space="preserve">Explain </w:t>
      </w:r>
      <w:r w:rsidR="0068513C">
        <w:rPr>
          <w:rFonts w:ascii="Arial" w:hAnsi="Arial" w:cs="Arial"/>
          <w:color w:val="545454"/>
          <w:sz w:val="22"/>
          <w:szCs w:val="22"/>
          <w:shd w:val="clear" w:color="auto" w:fill="FFFFFF"/>
        </w:rPr>
        <w:t xml:space="preserve">to the attendees </w:t>
      </w:r>
      <w:r>
        <w:rPr>
          <w:rFonts w:ascii="Arial" w:hAnsi="Arial" w:cs="Arial"/>
          <w:color w:val="545454"/>
          <w:sz w:val="22"/>
          <w:szCs w:val="22"/>
          <w:shd w:val="clear" w:color="auto" w:fill="FFFFFF"/>
        </w:rPr>
        <w:t>how the meeting will be run. For example, there will be 3 questions asked and a time limit assigned to each</w:t>
      </w:r>
      <w:r w:rsidR="0068513C">
        <w:rPr>
          <w:rFonts w:ascii="Arial" w:hAnsi="Arial" w:cs="Arial"/>
          <w:color w:val="545454"/>
          <w:sz w:val="22"/>
          <w:szCs w:val="22"/>
          <w:shd w:val="clear" w:color="auto" w:fill="FFFFFF"/>
        </w:rPr>
        <w:t xml:space="preserve"> one</w:t>
      </w:r>
      <w:r w:rsidR="001E133B">
        <w:rPr>
          <w:rFonts w:ascii="Arial" w:hAnsi="Arial" w:cs="Arial"/>
          <w:color w:val="545454"/>
          <w:sz w:val="22"/>
          <w:szCs w:val="22"/>
          <w:shd w:val="clear" w:color="auto" w:fill="FFFFFF"/>
        </w:rPr>
        <w:t xml:space="preserve"> for</w:t>
      </w:r>
      <w:r>
        <w:rPr>
          <w:rFonts w:ascii="Arial" w:hAnsi="Arial" w:cs="Arial"/>
          <w:color w:val="545454"/>
          <w:sz w:val="22"/>
          <w:szCs w:val="22"/>
          <w:shd w:val="clear" w:color="auto" w:fill="FFFFFF"/>
        </w:rPr>
        <w:t xml:space="preserve"> discuss</w:t>
      </w:r>
      <w:r w:rsidR="001E133B">
        <w:rPr>
          <w:rFonts w:ascii="Arial" w:hAnsi="Arial" w:cs="Arial"/>
          <w:color w:val="545454"/>
          <w:sz w:val="22"/>
          <w:szCs w:val="22"/>
          <w:shd w:val="clear" w:color="auto" w:fill="FFFFFF"/>
        </w:rPr>
        <w:t>ion</w:t>
      </w:r>
      <w:r w:rsidR="0068513C">
        <w:rPr>
          <w:rFonts w:ascii="Arial" w:hAnsi="Arial" w:cs="Arial"/>
          <w:color w:val="545454"/>
          <w:sz w:val="22"/>
          <w:szCs w:val="22"/>
          <w:shd w:val="clear" w:color="auto" w:fill="FFFFFF"/>
        </w:rPr>
        <w:t>, with feedback after each one.</w:t>
      </w:r>
    </w:p>
    <w:p w:rsidR="00E450A5" w:rsidRPr="003E6E14" w:rsidRDefault="00E450A5" w:rsidP="003E6E14">
      <w:pPr>
        <w:jc w:val="both"/>
        <w:rPr>
          <w:rFonts w:ascii="Arial" w:hAnsi="Arial" w:cs="Arial"/>
          <w:color w:val="545454"/>
          <w:sz w:val="22"/>
          <w:szCs w:val="22"/>
          <w:shd w:val="clear" w:color="auto" w:fill="FFFFFF"/>
        </w:rPr>
      </w:pPr>
    </w:p>
    <w:p w:rsidR="003E6E14" w:rsidRPr="00284726" w:rsidRDefault="003E6E14"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Create a Welcoming Environment</w:t>
      </w:r>
    </w:p>
    <w:p w:rsidR="003E6E14"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Think about creating an environment that feels safe and inviting. Also think about an environment that is comfortable to be in and one that can foster, creative thinking, speaking and listening. Have comfortable relaxed seating with refreshments available. Check that the place you use is accessible especially for those with limited mobility.</w:t>
      </w:r>
      <w:r w:rsidR="008D6FFE">
        <w:rPr>
          <w:rFonts w:ascii="Arial" w:hAnsi="Arial" w:cs="Arial"/>
          <w:color w:val="545454"/>
          <w:sz w:val="22"/>
          <w:szCs w:val="22"/>
          <w:shd w:val="clear" w:color="auto" w:fill="FFFFFF"/>
        </w:rPr>
        <w:t xml:space="preserve"> Seat </w:t>
      </w:r>
      <w:r w:rsidR="00284726">
        <w:rPr>
          <w:rFonts w:ascii="Arial" w:hAnsi="Arial" w:cs="Arial"/>
          <w:color w:val="545454"/>
          <w:sz w:val="22"/>
          <w:szCs w:val="22"/>
          <w:shd w:val="clear" w:color="auto" w:fill="FFFFFF"/>
        </w:rPr>
        <w:t>groups of people</w:t>
      </w:r>
      <w:r w:rsidR="008D6FFE">
        <w:rPr>
          <w:rFonts w:ascii="Arial" w:hAnsi="Arial" w:cs="Arial"/>
          <w:color w:val="545454"/>
          <w:sz w:val="22"/>
          <w:szCs w:val="22"/>
          <w:shd w:val="clear" w:color="auto" w:fill="FFFFFF"/>
        </w:rPr>
        <w:t xml:space="preserve"> at small café style tables or in conversation clusters.</w:t>
      </w:r>
    </w:p>
    <w:p w:rsidR="00671005" w:rsidRPr="003E6E14" w:rsidRDefault="00671005" w:rsidP="00284726">
      <w:pPr>
        <w:jc w:val="center"/>
        <w:rPr>
          <w:rFonts w:ascii="Arial" w:hAnsi="Arial" w:cs="Arial"/>
          <w:color w:val="545454"/>
          <w:sz w:val="22"/>
          <w:szCs w:val="22"/>
          <w:shd w:val="clear" w:color="auto" w:fill="FFFFFF"/>
        </w:rPr>
      </w:pPr>
      <w:r>
        <w:rPr>
          <w:rFonts w:ascii="Arial" w:hAnsi="Arial" w:cs="Arial"/>
          <w:color w:val="545454"/>
          <w:sz w:val="22"/>
          <w:szCs w:val="22"/>
          <w:shd w:val="clear" w:color="auto" w:fill="FFFFFF"/>
        </w:rPr>
        <w:t xml:space="preserve">If the meeting involves </w:t>
      </w:r>
      <w:r w:rsidR="00E450A5">
        <w:rPr>
          <w:rFonts w:ascii="Arial" w:hAnsi="Arial" w:cs="Arial"/>
          <w:color w:val="545454"/>
          <w:sz w:val="22"/>
          <w:szCs w:val="22"/>
          <w:shd w:val="clear" w:color="auto" w:fill="FFFFFF"/>
        </w:rPr>
        <w:t xml:space="preserve">statutory agencies, avoid a ‘them &amp; us’ situation by mixing everyone </w:t>
      </w:r>
      <w:r w:rsidR="001E133B">
        <w:rPr>
          <w:rFonts w:ascii="Arial" w:hAnsi="Arial" w:cs="Arial"/>
          <w:color w:val="545454"/>
          <w:sz w:val="22"/>
          <w:szCs w:val="22"/>
          <w:shd w:val="clear" w:color="auto" w:fill="FFFFFF"/>
        </w:rPr>
        <w:t xml:space="preserve">on tables </w:t>
      </w:r>
      <w:r w:rsidR="00E450A5">
        <w:rPr>
          <w:rFonts w:ascii="Arial" w:hAnsi="Arial" w:cs="Arial"/>
          <w:color w:val="545454"/>
          <w:sz w:val="22"/>
          <w:szCs w:val="22"/>
          <w:shd w:val="clear" w:color="auto" w:fill="FFFFFF"/>
        </w:rPr>
        <w:t xml:space="preserve">together and being clear </w:t>
      </w:r>
      <w:r w:rsidR="0068513C">
        <w:rPr>
          <w:rFonts w:ascii="Arial" w:hAnsi="Arial" w:cs="Arial"/>
          <w:color w:val="545454"/>
          <w:sz w:val="22"/>
          <w:szCs w:val="22"/>
          <w:shd w:val="clear" w:color="auto" w:fill="FFFFFF"/>
        </w:rPr>
        <w:t xml:space="preserve">that </w:t>
      </w:r>
      <w:r w:rsidR="00E450A5">
        <w:rPr>
          <w:rFonts w:ascii="Arial" w:hAnsi="Arial" w:cs="Arial"/>
          <w:color w:val="545454"/>
          <w:sz w:val="22"/>
          <w:szCs w:val="22"/>
          <w:shd w:val="clear" w:color="auto" w:fill="FFFFFF"/>
        </w:rPr>
        <w:t xml:space="preserve">the purpose of the meeting is </w:t>
      </w:r>
      <w:r w:rsidR="001E133B">
        <w:rPr>
          <w:rFonts w:ascii="Arial" w:hAnsi="Arial" w:cs="Arial"/>
          <w:color w:val="545454"/>
          <w:sz w:val="22"/>
          <w:szCs w:val="22"/>
          <w:shd w:val="clear" w:color="auto" w:fill="FFFFFF"/>
        </w:rPr>
        <w:t>to work together to find solutions.</w:t>
      </w:r>
    </w:p>
    <w:p w:rsidR="003E6E14" w:rsidRPr="00284726" w:rsidRDefault="003E6E14" w:rsidP="00284726">
      <w:pPr>
        <w:jc w:val="center"/>
        <w:rPr>
          <w:rFonts w:ascii="Arial" w:hAnsi="Arial" w:cs="Arial"/>
          <w:b/>
          <w:color w:val="365F91" w:themeColor="accent1" w:themeShade="BF"/>
          <w:sz w:val="22"/>
          <w:szCs w:val="22"/>
          <w:shd w:val="clear" w:color="auto" w:fill="FFFFFF"/>
        </w:rPr>
      </w:pPr>
    </w:p>
    <w:p w:rsidR="003E6E14" w:rsidRPr="00284726" w:rsidRDefault="003E6E14"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Everyone’s View Matters</w:t>
      </w:r>
    </w:p>
    <w:p w:rsidR="00284726"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There will be some people who are very vocal</w:t>
      </w:r>
      <w:r w:rsidR="00284726">
        <w:rPr>
          <w:rFonts w:ascii="Arial" w:hAnsi="Arial" w:cs="Arial"/>
          <w:color w:val="545454"/>
          <w:sz w:val="22"/>
          <w:szCs w:val="22"/>
          <w:shd w:val="clear" w:color="auto" w:fill="FFFFFF"/>
        </w:rPr>
        <w:t xml:space="preserve"> and will want to dominate the conversation. There will also be people who</w:t>
      </w:r>
      <w:r w:rsidRPr="003E6E14">
        <w:rPr>
          <w:rFonts w:ascii="Arial" w:hAnsi="Arial" w:cs="Arial"/>
          <w:color w:val="545454"/>
          <w:sz w:val="22"/>
          <w:szCs w:val="22"/>
          <w:shd w:val="clear" w:color="auto" w:fill="FFFFFF"/>
        </w:rPr>
        <w:t xml:space="preserve"> not only </w:t>
      </w:r>
      <w:r w:rsidR="00284726">
        <w:rPr>
          <w:rFonts w:ascii="Arial" w:hAnsi="Arial" w:cs="Arial"/>
          <w:color w:val="545454"/>
          <w:sz w:val="22"/>
          <w:szCs w:val="22"/>
          <w:shd w:val="clear" w:color="auto" w:fill="FFFFFF"/>
        </w:rPr>
        <w:t xml:space="preserve">want to </w:t>
      </w:r>
      <w:r w:rsidRPr="003E6E14">
        <w:rPr>
          <w:rFonts w:ascii="Arial" w:hAnsi="Arial" w:cs="Arial"/>
          <w:color w:val="545454"/>
          <w:sz w:val="22"/>
          <w:szCs w:val="22"/>
          <w:shd w:val="clear" w:color="auto" w:fill="FFFFFF"/>
        </w:rPr>
        <w:t>talk about issues but who wan</w:t>
      </w:r>
      <w:r w:rsidR="00284726">
        <w:rPr>
          <w:rFonts w:ascii="Arial" w:hAnsi="Arial" w:cs="Arial"/>
          <w:color w:val="545454"/>
          <w:sz w:val="22"/>
          <w:szCs w:val="22"/>
          <w:shd w:val="clear" w:color="auto" w:fill="FFFFFF"/>
        </w:rPr>
        <w:t>t to find practical solutions</w:t>
      </w:r>
      <w:r w:rsidRPr="003E6E14">
        <w:rPr>
          <w:rFonts w:ascii="Arial" w:hAnsi="Arial" w:cs="Arial"/>
          <w:color w:val="545454"/>
          <w:sz w:val="22"/>
          <w:szCs w:val="22"/>
          <w:shd w:val="clear" w:color="auto" w:fill="FFFFFF"/>
        </w:rPr>
        <w:t xml:space="preserve"> </w:t>
      </w:r>
      <w:r w:rsidR="00284726">
        <w:rPr>
          <w:rFonts w:ascii="Arial" w:hAnsi="Arial" w:cs="Arial"/>
          <w:color w:val="545454"/>
          <w:sz w:val="22"/>
          <w:szCs w:val="22"/>
          <w:shd w:val="clear" w:color="auto" w:fill="FFFFFF"/>
        </w:rPr>
        <w:t>to the issues raised.</w:t>
      </w:r>
    </w:p>
    <w:p w:rsidR="00C13120"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There will be people there that want to contribute but do not feel confident putting their views forward. It is important to encourage everyone to contribute in whatever way so they feel that everyone’s views do matter.</w:t>
      </w:r>
      <w:r w:rsidR="00671005">
        <w:rPr>
          <w:rFonts w:ascii="Arial" w:hAnsi="Arial" w:cs="Arial"/>
          <w:color w:val="545454"/>
          <w:sz w:val="22"/>
          <w:szCs w:val="22"/>
          <w:shd w:val="clear" w:color="auto" w:fill="FFFFFF"/>
        </w:rPr>
        <w:t xml:space="preserve"> </w:t>
      </w:r>
      <w:r w:rsidR="00C13120">
        <w:rPr>
          <w:rFonts w:ascii="Arial" w:hAnsi="Arial" w:cs="Arial"/>
          <w:color w:val="545454"/>
          <w:sz w:val="22"/>
          <w:szCs w:val="22"/>
          <w:shd w:val="clear" w:color="auto" w:fill="FFFFFF"/>
        </w:rPr>
        <w:t>Encourage participants to write, doodle and draw key ideas on tablecloths</w:t>
      </w:r>
      <w:r w:rsidR="00402C1E">
        <w:rPr>
          <w:rFonts w:ascii="Arial" w:hAnsi="Arial" w:cs="Arial"/>
          <w:color w:val="545454"/>
          <w:sz w:val="22"/>
          <w:szCs w:val="22"/>
          <w:shd w:val="clear" w:color="auto" w:fill="FFFFFF"/>
        </w:rPr>
        <w:t xml:space="preserve">, </w:t>
      </w:r>
      <w:r w:rsidR="00C13120">
        <w:rPr>
          <w:rFonts w:ascii="Arial" w:hAnsi="Arial" w:cs="Arial"/>
          <w:color w:val="545454"/>
          <w:sz w:val="22"/>
          <w:szCs w:val="22"/>
          <w:shd w:val="clear" w:color="auto" w:fill="FFFFFF"/>
        </w:rPr>
        <w:t>index cards</w:t>
      </w:r>
      <w:r w:rsidR="00402C1E">
        <w:rPr>
          <w:rFonts w:ascii="Arial" w:hAnsi="Arial" w:cs="Arial"/>
          <w:color w:val="545454"/>
          <w:sz w:val="22"/>
          <w:szCs w:val="22"/>
          <w:shd w:val="clear" w:color="auto" w:fill="FFFFFF"/>
        </w:rPr>
        <w:t xml:space="preserve"> or post it notes</w:t>
      </w:r>
      <w:bookmarkStart w:id="0" w:name="_GoBack"/>
      <w:bookmarkEnd w:id="0"/>
      <w:r w:rsidR="00C13120">
        <w:rPr>
          <w:rFonts w:ascii="Arial" w:hAnsi="Arial" w:cs="Arial"/>
          <w:color w:val="545454"/>
          <w:sz w:val="22"/>
          <w:szCs w:val="22"/>
          <w:shd w:val="clear" w:color="auto" w:fill="FFFFFF"/>
        </w:rPr>
        <w:t>.</w:t>
      </w:r>
    </w:p>
    <w:p w:rsidR="003E6E14" w:rsidRPr="003E6E14" w:rsidRDefault="00671005" w:rsidP="00284726">
      <w:pPr>
        <w:jc w:val="center"/>
        <w:rPr>
          <w:rFonts w:ascii="Arial" w:hAnsi="Arial" w:cs="Arial"/>
          <w:color w:val="545454"/>
          <w:sz w:val="22"/>
          <w:szCs w:val="22"/>
          <w:shd w:val="clear" w:color="auto" w:fill="FFFFFF"/>
        </w:rPr>
      </w:pPr>
      <w:r>
        <w:rPr>
          <w:rFonts w:ascii="Arial" w:hAnsi="Arial" w:cs="Arial"/>
          <w:color w:val="545454"/>
          <w:sz w:val="22"/>
          <w:szCs w:val="22"/>
          <w:shd w:val="clear" w:color="auto" w:fill="FFFFFF"/>
        </w:rPr>
        <w:t>Make sure there is a facilitator on each table to enable everyone that wants to have their say and avoid one person taking over.</w:t>
      </w:r>
      <w:r w:rsidR="00E450A5">
        <w:rPr>
          <w:rFonts w:ascii="Arial" w:hAnsi="Arial" w:cs="Arial"/>
          <w:color w:val="545454"/>
          <w:sz w:val="22"/>
          <w:szCs w:val="22"/>
          <w:shd w:val="clear" w:color="auto" w:fill="FFFFFF"/>
        </w:rPr>
        <w:t xml:space="preserve"> To avoid going over the allocated time, ask for feedback from one table and the</w:t>
      </w:r>
      <w:r w:rsidR="001E133B">
        <w:rPr>
          <w:rFonts w:ascii="Arial" w:hAnsi="Arial" w:cs="Arial"/>
          <w:color w:val="545454"/>
          <w:sz w:val="22"/>
          <w:szCs w:val="22"/>
          <w:shd w:val="clear" w:color="auto" w:fill="FFFFFF"/>
        </w:rPr>
        <w:t>n</w:t>
      </w:r>
      <w:r w:rsidR="00E450A5">
        <w:rPr>
          <w:rFonts w:ascii="Arial" w:hAnsi="Arial" w:cs="Arial"/>
          <w:color w:val="545454"/>
          <w:sz w:val="22"/>
          <w:szCs w:val="22"/>
          <w:shd w:val="clear" w:color="auto" w:fill="FFFFFF"/>
        </w:rPr>
        <w:t xml:space="preserve"> ask others to contribute only if they have something different to add. For the next question feedback</w:t>
      </w:r>
      <w:r w:rsidR="00C13120">
        <w:rPr>
          <w:rFonts w:ascii="Arial" w:hAnsi="Arial" w:cs="Arial"/>
          <w:color w:val="545454"/>
          <w:sz w:val="22"/>
          <w:szCs w:val="22"/>
          <w:shd w:val="clear" w:color="auto" w:fill="FFFFFF"/>
        </w:rPr>
        <w:t>,</w:t>
      </w:r>
      <w:r w:rsidR="00E450A5">
        <w:rPr>
          <w:rFonts w:ascii="Arial" w:hAnsi="Arial" w:cs="Arial"/>
          <w:color w:val="545454"/>
          <w:sz w:val="22"/>
          <w:szCs w:val="22"/>
          <w:shd w:val="clear" w:color="auto" w:fill="FFFFFF"/>
        </w:rPr>
        <w:t xml:space="preserve"> you can then ask a different table</w:t>
      </w:r>
      <w:r w:rsidR="001E133B">
        <w:rPr>
          <w:rFonts w:ascii="Arial" w:hAnsi="Arial" w:cs="Arial"/>
          <w:color w:val="545454"/>
          <w:sz w:val="22"/>
          <w:szCs w:val="22"/>
          <w:shd w:val="clear" w:color="auto" w:fill="FFFFFF"/>
        </w:rPr>
        <w:t xml:space="preserve"> to speak first</w:t>
      </w:r>
      <w:r w:rsidR="00E450A5">
        <w:rPr>
          <w:rFonts w:ascii="Arial" w:hAnsi="Arial" w:cs="Arial"/>
          <w:color w:val="545454"/>
          <w:sz w:val="22"/>
          <w:szCs w:val="22"/>
          <w:shd w:val="clear" w:color="auto" w:fill="FFFFFF"/>
        </w:rPr>
        <w:t>.</w:t>
      </w:r>
    </w:p>
    <w:p w:rsidR="003E6E14" w:rsidRPr="003E6E14" w:rsidRDefault="003E6E14" w:rsidP="003E6E14">
      <w:pPr>
        <w:jc w:val="both"/>
        <w:rPr>
          <w:rFonts w:ascii="Arial" w:hAnsi="Arial" w:cs="Arial"/>
          <w:color w:val="545454"/>
          <w:sz w:val="22"/>
          <w:szCs w:val="22"/>
          <w:shd w:val="clear" w:color="auto" w:fill="FFFFFF"/>
        </w:rPr>
      </w:pPr>
    </w:p>
    <w:p w:rsidR="003E6E14" w:rsidRPr="00284726" w:rsidRDefault="003E6E14"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Explore the Strengths of a community</w:t>
      </w:r>
    </w:p>
    <w:p w:rsidR="003E6E14" w:rsidRPr="003E6E14"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 xml:space="preserve">You can start the conversation with questions such as ‘What is good about where we live’, the answers to this will identify what strengths lie within the community and the individuals that live and work there. Follow up questions can then be asked and priorities </w:t>
      </w:r>
      <w:r w:rsidR="00284726">
        <w:rPr>
          <w:rFonts w:ascii="Arial" w:hAnsi="Arial" w:cs="Arial"/>
          <w:color w:val="545454"/>
          <w:sz w:val="22"/>
          <w:szCs w:val="22"/>
          <w:shd w:val="clear" w:color="auto" w:fill="FFFFFF"/>
        </w:rPr>
        <w:t>for the community identified.</w:t>
      </w:r>
    </w:p>
    <w:p w:rsidR="003E6E14" w:rsidRPr="003E6E14" w:rsidRDefault="003E6E14" w:rsidP="00284726">
      <w:pPr>
        <w:jc w:val="center"/>
        <w:rPr>
          <w:rFonts w:ascii="Arial" w:hAnsi="Arial" w:cs="Arial"/>
          <w:color w:val="545454"/>
          <w:sz w:val="22"/>
          <w:szCs w:val="22"/>
          <w:shd w:val="clear" w:color="auto" w:fill="FFFFFF"/>
        </w:rPr>
      </w:pPr>
    </w:p>
    <w:p w:rsidR="00284726" w:rsidRDefault="00284726" w:rsidP="00284726">
      <w:pPr>
        <w:jc w:val="center"/>
        <w:rPr>
          <w:rFonts w:ascii="Arial" w:hAnsi="Arial" w:cs="Arial"/>
          <w:b/>
          <w:color w:val="F79646" w:themeColor="accent6"/>
          <w:sz w:val="22"/>
          <w:szCs w:val="22"/>
          <w:shd w:val="clear" w:color="auto" w:fill="FFFFFF"/>
        </w:rPr>
      </w:pPr>
    </w:p>
    <w:p w:rsidR="00284726" w:rsidRDefault="00284726" w:rsidP="00284726">
      <w:pPr>
        <w:jc w:val="center"/>
        <w:rPr>
          <w:rFonts w:ascii="Arial" w:hAnsi="Arial" w:cs="Arial"/>
          <w:b/>
          <w:color w:val="F79646" w:themeColor="accent6"/>
          <w:sz w:val="22"/>
          <w:szCs w:val="22"/>
          <w:shd w:val="clear" w:color="auto" w:fill="FFFFFF"/>
        </w:rPr>
      </w:pPr>
    </w:p>
    <w:p w:rsidR="003E6E14" w:rsidRPr="00284726" w:rsidRDefault="003E6E14"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lastRenderedPageBreak/>
        <w:t>Making Connections</w:t>
      </w:r>
    </w:p>
    <w:p w:rsidR="003E6E14" w:rsidRPr="003E6E14"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Give people the opportunity to move around, whether this is by tables, groups or activity. Enabling participants to connect with each other gives the opportunity for new thinking and perspectives.</w:t>
      </w:r>
    </w:p>
    <w:p w:rsidR="0068513C" w:rsidRDefault="0068513C" w:rsidP="00284726">
      <w:pPr>
        <w:jc w:val="center"/>
        <w:rPr>
          <w:rFonts w:ascii="Arial" w:hAnsi="Arial" w:cs="Arial"/>
          <w:color w:val="545454"/>
          <w:sz w:val="22"/>
          <w:szCs w:val="22"/>
          <w:shd w:val="clear" w:color="auto" w:fill="FFFFFF"/>
        </w:rPr>
      </w:pPr>
    </w:p>
    <w:p w:rsidR="003E6E14" w:rsidRPr="00284726" w:rsidRDefault="003E6E14"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Listening Together &amp; Learning From Others</w:t>
      </w:r>
    </w:p>
    <w:p w:rsidR="003E6E14" w:rsidRDefault="003E6E14" w:rsidP="00284726">
      <w:pPr>
        <w:jc w:val="center"/>
        <w:rPr>
          <w:rFonts w:ascii="Arial" w:hAnsi="Arial" w:cs="Arial"/>
          <w:color w:val="545454"/>
          <w:sz w:val="22"/>
          <w:szCs w:val="22"/>
          <w:shd w:val="clear" w:color="auto" w:fill="FFFFFF"/>
        </w:rPr>
      </w:pPr>
      <w:r w:rsidRPr="003E6E14">
        <w:rPr>
          <w:rFonts w:ascii="Arial" w:hAnsi="Arial" w:cs="Arial"/>
          <w:color w:val="545454"/>
          <w:sz w:val="22"/>
          <w:szCs w:val="22"/>
          <w:shd w:val="clear" w:color="auto" w:fill="FFFFFF"/>
        </w:rPr>
        <w:t>It is said that the biggest communication problem is we do not listen to understand we listen to reply, therefore the quality of our listening and attention skills to key to gaining a real insight, this includes the spoken and unspoken word.</w:t>
      </w:r>
    </w:p>
    <w:p w:rsidR="00D40C53" w:rsidRDefault="00D40C53" w:rsidP="00284726">
      <w:pPr>
        <w:jc w:val="center"/>
        <w:rPr>
          <w:rFonts w:ascii="Arial" w:hAnsi="Arial" w:cs="Arial"/>
          <w:color w:val="545454"/>
          <w:sz w:val="22"/>
          <w:szCs w:val="22"/>
          <w:shd w:val="clear" w:color="auto" w:fill="FFFFFF"/>
        </w:rPr>
      </w:pPr>
    </w:p>
    <w:p w:rsidR="00D40C53" w:rsidRPr="00284726" w:rsidRDefault="00D40C53"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 xml:space="preserve"> Share Collective Discoveries</w:t>
      </w:r>
    </w:p>
    <w:p w:rsidR="003E6E14" w:rsidRDefault="00D40C53" w:rsidP="00284726">
      <w:pPr>
        <w:jc w:val="center"/>
        <w:rPr>
          <w:rFonts w:ascii="Arial" w:hAnsi="Arial" w:cs="Arial"/>
          <w:color w:val="545454"/>
          <w:sz w:val="22"/>
          <w:szCs w:val="22"/>
          <w:shd w:val="clear" w:color="auto" w:fill="FFFFFF"/>
        </w:rPr>
      </w:pPr>
      <w:r>
        <w:rPr>
          <w:rFonts w:ascii="Arial" w:hAnsi="Arial" w:cs="Arial"/>
          <w:color w:val="545454"/>
          <w:sz w:val="22"/>
          <w:szCs w:val="22"/>
          <w:shd w:val="clear" w:color="auto" w:fill="FFFFFF"/>
        </w:rPr>
        <w:t>Conversations held at one table reflect a pattern that connects with the conversations at the other tables. The last phase of the meeting involves making this pattern of wholeness visible to everyone in the large group conversation. Invite a few minutes of silent reflection on the patterns, themes and deeper questions experienced in the small group conversation and call them out to share with the larger group. Make sure you have a way to capture the responses.</w:t>
      </w:r>
    </w:p>
    <w:p w:rsidR="00D40C53" w:rsidRDefault="00D40C53" w:rsidP="00284726">
      <w:pPr>
        <w:jc w:val="center"/>
        <w:rPr>
          <w:rFonts w:ascii="Arial" w:hAnsi="Arial" w:cs="Arial"/>
          <w:color w:val="545454"/>
          <w:sz w:val="22"/>
          <w:szCs w:val="22"/>
          <w:shd w:val="clear" w:color="auto" w:fill="FFFFFF"/>
        </w:rPr>
      </w:pPr>
    </w:p>
    <w:p w:rsidR="00D40C53" w:rsidRPr="00284726" w:rsidRDefault="00D40C53" w:rsidP="00284726">
      <w:pPr>
        <w:jc w:val="center"/>
        <w:rPr>
          <w:rFonts w:ascii="Arial" w:hAnsi="Arial" w:cs="Arial"/>
          <w:b/>
          <w:color w:val="F79646" w:themeColor="accent6"/>
          <w:sz w:val="22"/>
          <w:szCs w:val="22"/>
          <w:shd w:val="clear" w:color="auto" w:fill="FFFFFF"/>
        </w:rPr>
      </w:pPr>
      <w:r w:rsidRPr="00284726">
        <w:rPr>
          <w:rFonts w:ascii="Arial" w:hAnsi="Arial" w:cs="Arial"/>
          <w:b/>
          <w:color w:val="F79646" w:themeColor="accent6"/>
          <w:sz w:val="22"/>
          <w:szCs w:val="22"/>
          <w:shd w:val="clear" w:color="auto" w:fill="FFFFFF"/>
        </w:rPr>
        <w:t>Next Steps</w:t>
      </w:r>
    </w:p>
    <w:p w:rsidR="00284726" w:rsidRDefault="008D6FFE" w:rsidP="00284726">
      <w:pPr>
        <w:pStyle w:val="Default"/>
        <w:jc w:val="center"/>
        <w:rPr>
          <w:rFonts w:asciiTheme="minorHAnsi" w:hAnsiTheme="minorHAnsi" w:cstheme="minorHAnsi"/>
          <w:color w:val="595959" w:themeColor="text1" w:themeTint="A6"/>
          <w:sz w:val="22"/>
          <w:szCs w:val="22"/>
        </w:rPr>
      </w:pPr>
      <w:r w:rsidRPr="008D6FFE">
        <w:rPr>
          <w:rFonts w:asciiTheme="minorHAnsi" w:hAnsiTheme="minorHAnsi" w:cstheme="minorHAnsi"/>
          <w:color w:val="595959" w:themeColor="text1" w:themeTint="A6"/>
          <w:sz w:val="22"/>
          <w:szCs w:val="22"/>
        </w:rPr>
        <w:t xml:space="preserve">At the conclusion of the </w:t>
      </w:r>
      <w:r w:rsidR="00284726">
        <w:rPr>
          <w:rFonts w:asciiTheme="minorHAnsi" w:hAnsiTheme="minorHAnsi" w:cstheme="minorHAnsi"/>
          <w:color w:val="595959" w:themeColor="text1" w:themeTint="A6"/>
          <w:sz w:val="22"/>
          <w:szCs w:val="22"/>
        </w:rPr>
        <w:t xml:space="preserve">engagement session, draw together all the information recorded and </w:t>
      </w:r>
      <w:r w:rsidRPr="008D6FFE">
        <w:rPr>
          <w:rFonts w:asciiTheme="minorHAnsi" w:hAnsiTheme="minorHAnsi" w:cstheme="minorHAnsi"/>
          <w:color w:val="595959" w:themeColor="text1" w:themeTint="A6"/>
          <w:sz w:val="22"/>
          <w:szCs w:val="22"/>
        </w:rPr>
        <w:t xml:space="preserve">consider providing participants with a clear overview of next steps. </w:t>
      </w:r>
    </w:p>
    <w:p w:rsidR="00CA4510" w:rsidRDefault="008D6FFE" w:rsidP="00284726">
      <w:pPr>
        <w:pStyle w:val="Default"/>
        <w:jc w:val="center"/>
        <w:rPr>
          <w:rFonts w:asciiTheme="minorHAnsi" w:hAnsiTheme="minorHAnsi" w:cstheme="minorHAnsi"/>
          <w:color w:val="595959" w:themeColor="text1" w:themeTint="A6"/>
          <w:sz w:val="22"/>
          <w:szCs w:val="22"/>
        </w:rPr>
      </w:pPr>
      <w:r w:rsidRPr="008D6FFE">
        <w:rPr>
          <w:rFonts w:asciiTheme="minorHAnsi" w:hAnsiTheme="minorHAnsi" w:cstheme="minorHAnsi"/>
          <w:color w:val="595959" w:themeColor="text1" w:themeTint="A6"/>
          <w:sz w:val="22"/>
          <w:szCs w:val="22"/>
        </w:rPr>
        <w:t>For example,</w:t>
      </w:r>
      <w:r>
        <w:rPr>
          <w:rFonts w:asciiTheme="minorHAnsi" w:hAnsiTheme="minorHAnsi" w:cstheme="minorHAnsi"/>
          <w:color w:val="595959" w:themeColor="text1" w:themeTint="A6"/>
          <w:sz w:val="22"/>
          <w:szCs w:val="22"/>
        </w:rPr>
        <w:t xml:space="preserve"> </w:t>
      </w:r>
      <w:r w:rsidR="00284726">
        <w:rPr>
          <w:rFonts w:asciiTheme="minorHAnsi" w:hAnsiTheme="minorHAnsi" w:cstheme="minorHAnsi"/>
          <w:color w:val="595959" w:themeColor="text1" w:themeTint="A6"/>
          <w:sz w:val="22"/>
          <w:szCs w:val="22"/>
        </w:rPr>
        <w:t>it may be that one meeting is all that is needed and no further action required. Y</w:t>
      </w:r>
      <w:r>
        <w:rPr>
          <w:rFonts w:asciiTheme="minorHAnsi" w:hAnsiTheme="minorHAnsi" w:cstheme="minorHAnsi"/>
          <w:color w:val="595959" w:themeColor="text1" w:themeTint="A6"/>
          <w:sz w:val="22"/>
          <w:szCs w:val="22"/>
        </w:rPr>
        <w:t>ou may wish to arrange a date for the next meeting. You</w:t>
      </w:r>
      <w:r w:rsidRPr="008D6FFE">
        <w:rPr>
          <w:rFonts w:asciiTheme="minorHAnsi" w:hAnsiTheme="minorHAnsi" w:cstheme="minorHAnsi"/>
          <w:color w:val="595959" w:themeColor="text1" w:themeTint="A6"/>
          <w:sz w:val="22"/>
          <w:szCs w:val="22"/>
        </w:rPr>
        <w:t xml:space="preserve"> may wish to share how the insights from the session will be used </w:t>
      </w:r>
      <w:r>
        <w:rPr>
          <w:rFonts w:asciiTheme="minorHAnsi" w:hAnsiTheme="minorHAnsi" w:cstheme="minorHAnsi"/>
          <w:color w:val="595959" w:themeColor="text1" w:themeTint="A6"/>
          <w:sz w:val="22"/>
          <w:szCs w:val="22"/>
        </w:rPr>
        <w:t xml:space="preserve">and shared with participants and the wider community. </w:t>
      </w:r>
      <w:r w:rsidRPr="008D6FFE">
        <w:rPr>
          <w:rFonts w:asciiTheme="minorHAnsi" w:hAnsiTheme="minorHAnsi" w:cstheme="minorHAnsi"/>
          <w:color w:val="595959" w:themeColor="text1" w:themeTint="A6"/>
          <w:sz w:val="22"/>
          <w:szCs w:val="22"/>
        </w:rPr>
        <w:t>Consider converting the comments from the session into a brief memo of insights, observations, and questions for consideration.</w:t>
      </w:r>
      <w:r w:rsidR="00284726">
        <w:rPr>
          <w:rFonts w:asciiTheme="minorHAnsi" w:hAnsiTheme="minorHAnsi" w:cstheme="minorHAnsi"/>
          <w:color w:val="595959" w:themeColor="text1" w:themeTint="A6"/>
          <w:sz w:val="22"/>
          <w:szCs w:val="22"/>
        </w:rPr>
        <w:t xml:space="preserve"> If further meetings are required it would be a good idea at this stage to identify those people who are willing to become involved in </w:t>
      </w:r>
    </w:p>
    <w:p w:rsidR="008D6FFE" w:rsidRPr="008D6FFE" w:rsidRDefault="00284726" w:rsidP="00284726">
      <w:pPr>
        <w:pStyle w:val="Default"/>
        <w:jc w:val="center"/>
        <w:rPr>
          <w:rFonts w:asciiTheme="minorHAnsi" w:hAnsiTheme="minorHAnsi" w:cstheme="minorHAnsi"/>
          <w:color w:val="595959" w:themeColor="text1" w:themeTint="A6"/>
          <w:sz w:val="22"/>
          <w:szCs w:val="22"/>
        </w:rPr>
      </w:pPr>
      <w:r>
        <w:rPr>
          <w:rFonts w:asciiTheme="minorHAnsi" w:hAnsiTheme="minorHAnsi" w:cstheme="minorHAnsi"/>
          <w:color w:val="595959" w:themeColor="text1" w:themeTint="A6"/>
          <w:sz w:val="22"/>
          <w:szCs w:val="22"/>
        </w:rPr>
        <w:t>co-ordi</w:t>
      </w:r>
      <w:r w:rsidR="00CA4510">
        <w:rPr>
          <w:rFonts w:asciiTheme="minorHAnsi" w:hAnsiTheme="minorHAnsi" w:cstheme="minorHAnsi"/>
          <w:color w:val="595959" w:themeColor="text1" w:themeTint="A6"/>
          <w:sz w:val="22"/>
          <w:szCs w:val="22"/>
        </w:rPr>
        <w:t>n</w:t>
      </w:r>
      <w:r>
        <w:rPr>
          <w:rFonts w:asciiTheme="minorHAnsi" w:hAnsiTheme="minorHAnsi" w:cstheme="minorHAnsi"/>
          <w:color w:val="595959" w:themeColor="text1" w:themeTint="A6"/>
          <w:sz w:val="22"/>
          <w:szCs w:val="22"/>
        </w:rPr>
        <w:t>ation</w:t>
      </w:r>
    </w:p>
    <w:p w:rsidR="008D6FFE" w:rsidRPr="008D6FFE" w:rsidRDefault="008D6FFE" w:rsidP="00284726">
      <w:pPr>
        <w:pStyle w:val="Default"/>
        <w:jc w:val="center"/>
        <w:rPr>
          <w:rFonts w:cs="Times New Roman"/>
          <w:color w:val="595959" w:themeColor="text1" w:themeTint="A6"/>
        </w:rPr>
      </w:pPr>
    </w:p>
    <w:p w:rsidR="00086AC3" w:rsidRDefault="00086AC3"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8D6FFE" w:rsidRDefault="008D6FFE" w:rsidP="00086AC3">
      <w:pPr>
        <w:jc w:val="center"/>
        <w:rPr>
          <w:rFonts w:ascii="Arial" w:hAnsi="Arial" w:cs="Arial"/>
          <w:color w:val="000080"/>
          <w:sz w:val="36"/>
          <w:szCs w:val="36"/>
          <w:shd w:val="clear" w:color="auto" w:fill="FFFFFF"/>
        </w:rPr>
      </w:pPr>
    </w:p>
    <w:p w:rsidR="00086AC3" w:rsidRPr="00FE1BA6" w:rsidRDefault="00086AC3" w:rsidP="00086AC3">
      <w:pPr>
        <w:jc w:val="center"/>
        <w:rPr>
          <w:rFonts w:ascii="Arial" w:hAnsi="Arial" w:cs="Arial"/>
          <w:color w:val="000080"/>
          <w:sz w:val="36"/>
          <w:szCs w:val="36"/>
          <w:shd w:val="clear" w:color="auto" w:fill="FFFFFF"/>
        </w:rPr>
      </w:pPr>
      <w:r w:rsidRPr="00FE1BA6">
        <w:rPr>
          <w:rFonts w:ascii="Arial" w:hAnsi="Arial" w:cs="Arial"/>
          <w:color w:val="000080"/>
          <w:sz w:val="36"/>
          <w:szCs w:val="36"/>
          <w:shd w:val="clear" w:color="auto" w:fill="FFFFFF"/>
        </w:rPr>
        <w:lastRenderedPageBreak/>
        <w:t>Things to Think About</w:t>
      </w:r>
    </w:p>
    <w:p w:rsidR="00086AC3" w:rsidRPr="00B96A9D" w:rsidRDefault="00086AC3" w:rsidP="00086AC3">
      <w:pPr>
        <w:jc w:val="both"/>
        <w:rPr>
          <w:rFonts w:ascii="Arial" w:hAnsi="Arial" w:cs="Arial"/>
          <w:color w:val="545454"/>
          <w:shd w:val="clear" w:color="auto" w:fill="FFFFFF"/>
        </w:rPr>
      </w:pPr>
    </w:p>
    <w:p w:rsidR="00086AC3" w:rsidRPr="00B96A9D" w:rsidRDefault="00086AC3" w:rsidP="00086AC3">
      <w:pPr>
        <w:jc w:val="both"/>
        <w:rPr>
          <w:rFonts w:ascii="Arial" w:hAnsi="Arial" w:cs="Arial"/>
          <w:color w:val="545454"/>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Consider different mechanisms for community conversations such as web chats, social media and Facebook</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 xml:space="preserve">Use existing networks to develop community conversations </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Develop links with the faith and voluntary sector</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Remember children and young people have a voice too</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Strengthening the partnership between local people and professionals</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Avoid duplication with neighbourhood action groups and neighbourhood forums, there can be a strength in joining forces</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Attempt to have a balanced attendance and not just those who are already active in their community whether local person or professional</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Community conversation do not require everyone who is active in the community to attend, people can dip in and out</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numPr>
          <w:ilvl w:val="0"/>
          <w:numId w:val="1"/>
        </w:numPr>
        <w:jc w:val="both"/>
        <w:rPr>
          <w:rFonts w:ascii="Arial" w:hAnsi="Arial" w:cs="Arial"/>
          <w:color w:val="545454"/>
          <w:sz w:val="22"/>
          <w:szCs w:val="22"/>
          <w:shd w:val="clear" w:color="auto" w:fill="FFFFFF"/>
        </w:rPr>
      </w:pPr>
      <w:r w:rsidRPr="00086AC3">
        <w:rPr>
          <w:rFonts w:ascii="Arial" w:hAnsi="Arial" w:cs="Arial"/>
          <w:color w:val="545454"/>
          <w:sz w:val="22"/>
          <w:szCs w:val="22"/>
          <w:shd w:val="clear" w:color="auto" w:fill="FFFFFF"/>
        </w:rPr>
        <w:t>Try and involve those vulnerable groups and individuals</w:t>
      </w:r>
    </w:p>
    <w:p w:rsidR="00086AC3" w:rsidRPr="00086AC3" w:rsidRDefault="00086AC3" w:rsidP="00086AC3">
      <w:pPr>
        <w:jc w:val="both"/>
        <w:rPr>
          <w:rFonts w:ascii="Arial" w:hAnsi="Arial" w:cs="Arial"/>
          <w:color w:val="545454"/>
          <w:sz w:val="22"/>
          <w:szCs w:val="22"/>
          <w:shd w:val="clear" w:color="auto" w:fill="FFFFFF"/>
        </w:rPr>
      </w:pPr>
    </w:p>
    <w:p w:rsidR="00086AC3" w:rsidRPr="00086AC3" w:rsidRDefault="00086AC3" w:rsidP="00086AC3">
      <w:pPr>
        <w:jc w:val="center"/>
        <w:rPr>
          <w:rFonts w:ascii="Arial" w:hAnsi="Arial" w:cs="Arial"/>
          <w:color w:val="000080"/>
          <w:sz w:val="22"/>
          <w:szCs w:val="22"/>
          <w:shd w:val="clear" w:color="auto" w:fill="FFFFFF"/>
        </w:rPr>
      </w:pPr>
    </w:p>
    <w:p w:rsidR="003E6E14" w:rsidRPr="003E6E14" w:rsidRDefault="003E6E14" w:rsidP="003E6E14">
      <w:pPr>
        <w:jc w:val="both"/>
        <w:rPr>
          <w:rFonts w:ascii="Arial" w:hAnsi="Arial" w:cs="Arial"/>
          <w:color w:val="545454"/>
          <w:sz w:val="22"/>
          <w:szCs w:val="22"/>
          <w:shd w:val="clear" w:color="auto" w:fill="FFFFFF"/>
        </w:rPr>
      </w:pPr>
    </w:p>
    <w:p w:rsidR="003E6E14" w:rsidRPr="003E6E14" w:rsidRDefault="003E6E14" w:rsidP="00FE6421">
      <w:pPr>
        <w:rPr>
          <w:sz w:val="22"/>
          <w:szCs w:val="22"/>
        </w:rPr>
      </w:pPr>
    </w:p>
    <w:sectPr w:rsidR="003E6E14" w:rsidRPr="003E6E14" w:rsidSect="003E446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C3" w:rsidRDefault="00086AC3" w:rsidP="00086AC3">
      <w:r>
        <w:separator/>
      </w:r>
    </w:p>
  </w:endnote>
  <w:endnote w:type="continuationSeparator" w:id="0">
    <w:p w:rsidR="00086AC3" w:rsidRDefault="00086AC3" w:rsidP="000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C3" w:rsidRDefault="00086AC3" w:rsidP="00086AC3">
      <w:r>
        <w:separator/>
      </w:r>
    </w:p>
  </w:footnote>
  <w:footnote w:type="continuationSeparator" w:id="0">
    <w:p w:rsidR="00086AC3" w:rsidRDefault="00086AC3" w:rsidP="00086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C3" w:rsidRDefault="00086AC3">
    <w:pPr>
      <w:pStyle w:val="Header"/>
    </w:pPr>
    <w:r>
      <w:rPr>
        <w:rFonts w:ascii="Arial" w:hAnsi="Arial" w:cs="Arial"/>
        <w:color w:val="000080"/>
      </w:rPr>
      <w:t xml:space="preserve"> </w:t>
    </w:r>
    <w:r>
      <w:rPr>
        <w:rFonts w:ascii="Arial" w:hAnsi="Arial" w:cs="Arial"/>
        <w:noProof/>
        <w:color w:val="000080"/>
        <w:lang w:eastAsia="en-GB" w:bidi="ar-SA"/>
      </w:rPr>
      <w:drawing>
        <wp:inline distT="0" distB="0" distL="0" distR="0">
          <wp:extent cx="1466850" cy="1466850"/>
          <wp:effectExtent l="19050" t="0" r="0" b="0"/>
          <wp:docPr id="42" name="Picture 42" descr="I:\Building Communities Together\Engagement\Resources\Logos\BCT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Building Communities Together\Engagement\Resources\Logos\BCT_Logo_CMYK.jpg"/>
                  <pic:cNvPicPr>
                    <a:picLocks noChangeAspect="1" noChangeArrowheads="1"/>
                  </pic:cNvPicPr>
                </pic:nvPicPr>
                <pic:blipFill>
                  <a:blip r:embed="rId1"/>
                  <a:srcRect/>
                  <a:stretch>
                    <a:fillRect/>
                  </a:stretch>
                </pic:blipFill>
                <pic:spPr bwMode="auto">
                  <a:xfrm>
                    <a:off x="0" y="0"/>
                    <a:ext cx="1466850" cy="1466850"/>
                  </a:xfrm>
                  <a:prstGeom prst="rect">
                    <a:avLst/>
                  </a:prstGeom>
                  <a:noFill/>
                  <a:ln w="9525">
                    <a:noFill/>
                    <a:miter lim="800000"/>
                    <a:headEnd/>
                    <a:tailEnd/>
                  </a:ln>
                </pic:spPr>
              </pic:pic>
            </a:graphicData>
          </a:graphic>
        </wp:inline>
      </w:drawing>
    </w:r>
    <w:r>
      <w:rPr>
        <w:rFonts w:ascii="Arial" w:hAnsi="Arial" w:cs="Arial"/>
        <w:color w:val="000080"/>
      </w:rPr>
      <w:t xml:space="preserve">                                                                          </w:t>
    </w:r>
    <w:r>
      <w:rPr>
        <w:rFonts w:ascii="Arial" w:hAnsi="Arial" w:cs="Arial"/>
        <w:noProof/>
        <w:color w:val="000080"/>
        <w:lang w:eastAsia="en-GB" w:bidi="ar-SA"/>
      </w:rPr>
      <w:drawing>
        <wp:inline distT="0" distB="0" distL="0" distR="0">
          <wp:extent cx="1047750" cy="1466850"/>
          <wp:effectExtent l="19050" t="0" r="0" b="0"/>
          <wp:docPr id="46" name="Picture 46" descr="newburyCC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ewburyCCtoolkit"/>
                  <pic:cNvPicPr>
                    <a:picLocks noChangeAspect="1" noChangeArrowheads="1"/>
                  </pic:cNvPicPr>
                </pic:nvPicPr>
                <pic:blipFill>
                  <a:blip r:embed="rId2"/>
                  <a:srcRect/>
                  <a:stretch>
                    <a:fillRect/>
                  </a:stretch>
                </pic:blipFill>
                <pic:spPr bwMode="auto">
                  <a:xfrm>
                    <a:off x="0" y="0"/>
                    <a:ext cx="1047750" cy="1466850"/>
                  </a:xfrm>
                  <a:prstGeom prst="rect">
                    <a:avLst/>
                  </a:prstGeom>
                  <a:noFill/>
                  <a:ln w="9525">
                    <a:noFill/>
                    <a:miter lim="800000"/>
                    <a:headEnd/>
                    <a:tailEnd/>
                  </a:ln>
                </pic:spPr>
              </pic:pic>
            </a:graphicData>
          </a:graphic>
        </wp:inline>
      </w:drawing>
    </w:r>
    <w:r>
      <w:rPr>
        <w:rFonts w:ascii="Arial" w:hAnsi="Arial" w:cs="Arial"/>
        <w:color w:val="000080"/>
      </w:rPr>
      <w:t xml:space="preserve">                                                              </w:t>
    </w:r>
  </w:p>
  <w:p w:rsidR="00086AC3" w:rsidRDefault="00086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223FE"/>
    <w:multiLevelType w:val="hybridMultilevel"/>
    <w:tmpl w:val="DE04E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3E6E14"/>
    <w:rsid w:val="00077400"/>
    <w:rsid w:val="00086AC3"/>
    <w:rsid w:val="00101EE8"/>
    <w:rsid w:val="0012608E"/>
    <w:rsid w:val="00167092"/>
    <w:rsid w:val="001E133B"/>
    <w:rsid w:val="00241CAC"/>
    <w:rsid w:val="00284726"/>
    <w:rsid w:val="003E446D"/>
    <w:rsid w:val="003E6E14"/>
    <w:rsid w:val="00402C1E"/>
    <w:rsid w:val="00464F6B"/>
    <w:rsid w:val="004F3651"/>
    <w:rsid w:val="00671005"/>
    <w:rsid w:val="00677CAC"/>
    <w:rsid w:val="0068513C"/>
    <w:rsid w:val="008D6FFE"/>
    <w:rsid w:val="00A03CE3"/>
    <w:rsid w:val="00BB5037"/>
    <w:rsid w:val="00C13120"/>
    <w:rsid w:val="00C505ED"/>
    <w:rsid w:val="00CA4510"/>
    <w:rsid w:val="00CF14B7"/>
    <w:rsid w:val="00D40C53"/>
    <w:rsid w:val="00E450A5"/>
    <w:rsid w:val="00E6147B"/>
    <w:rsid w:val="00E62217"/>
    <w:rsid w:val="00E74E1A"/>
    <w:rsid w:val="00F42C5F"/>
    <w:rsid w:val="00FE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D3E9933-4866-4DFC-974E-BC22DAD2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21"/>
    <w:pPr>
      <w:spacing w:after="0" w:line="240" w:lineRule="auto"/>
    </w:pPr>
    <w:rPr>
      <w:sz w:val="24"/>
      <w:szCs w:val="24"/>
      <w:lang w:val="en-GB"/>
    </w:rPr>
  </w:style>
  <w:style w:type="paragraph" w:styleId="Heading1">
    <w:name w:val="heading 1"/>
    <w:basedOn w:val="Normal"/>
    <w:next w:val="Normal"/>
    <w:link w:val="Heading1Char"/>
    <w:uiPriority w:val="9"/>
    <w:qFormat/>
    <w:rsid w:val="00FE642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FE642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E64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64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6421"/>
    <w:rPr>
      <w:rFonts w:cstheme="majorBidi"/>
      <w:b/>
      <w:bCs/>
      <w:sz w:val="28"/>
      <w:szCs w:val="28"/>
    </w:rPr>
  </w:style>
  <w:style w:type="character" w:customStyle="1" w:styleId="Heading5Char">
    <w:name w:val="Heading 5 Char"/>
    <w:basedOn w:val="DefaultParagraphFont"/>
    <w:link w:val="Heading5"/>
    <w:uiPriority w:val="9"/>
    <w:semiHidden/>
    <w:rsid w:val="00FE6421"/>
    <w:rPr>
      <w:rFonts w:cstheme="majorBidi"/>
      <w:b/>
      <w:bCs/>
      <w:i/>
      <w:iCs/>
      <w:sz w:val="26"/>
      <w:szCs w:val="26"/>
    </w:rPr>
  </w:style>
  <w:style w:type="character" w:customStyle="1" w:styleId="Heading6Char">
    <w:name w:val="Heading 6 Char"/>
    <w:basedOn w:val="DefaultParagraphFont"/>
    <w:link w:val="Heading6"/>
    <w:uiPriority w:val="9"/>
    <w:semiHidden/>
    <w:rsid w:val="00FE6421"/>
    <w:rPr>
      <w:rFonts w:cstheme="majorBidi"/>
      <w:b/>
      <w:bCs/>
    </w:rPr>
  </w:style>
  <w:style w:type="character" w:customStyle="1" w:styleId="Heading7Char">
    <w:name w:val="Heading 7 Char"/>
    <w:basedOn w:val="DefaultParagraphFont"/>
    <w:link w:val="Heading7"/>
    <w:uiPriority w:val="9"/>
    <w:semiHidden/>
    <w:rsid w:val="00FE6421"/>
    <w:rPr>
      <w:rFonts w:cstheme="majorBidi"/>
      <w:sz w:val="24"/>
      <w:szCs w:val="24"/>
    </w:rPr>
  </w:style>
  <w:style w:type="character" w:customStyle="1" w:styleId="Heading8Char">
    <w:name w:val="Heading 8 Char"/>
    <w:basedOn w:val="DefaultParagraphFont"/>
    <w:link w:val="Heading8"/>
    <w:uiPriority w:val="9"/>
    <w:semiHidden/>
    <w:rsid w:val="00FE6421"/>
    <w:rPr>
      <w:rFonts w:cstheme="majorBidi"/>
      <w:i/>
      <w:iCs/>
      <w:sz w:val="24"/>
      <w:szCs w:val="24"/>
    </w:rPr>
  </w:style>
  <w:style w:type="character" w:customStyle="1" w:styleId="Heading9Char">
    <w:name w:val="Heading 9 Char"/>
    <w:basedOn w:val="DefaultParagraphFont"/>
    <w:link w:val="Heading9"/>
    <w:uiPriority w:val="9"/>
    <w:semiHidden/>
    <w:rsid w:val="00FE6421"/>
    <w:rPr>
      <w:rFonts w:asciiTheme="majorHAnsi" w:eastAsiaTheme="majorEastAsia" w:hAnsiTheme="majorHAnsi" w:cstheme="majorBidi"/>
    </w:rPr>
  </w:style>
  <w:style w:type="paragraph" w:styleId="Title">
    <w:name w:val="Title"/>
    <w:basedOn w:val="Normal"/>
    <w:next w:val="Normal"/>
    <w:link w:val="TitleChar"/>
    <w:uiPriority w:val="10"/>
    <w:qFormat/>
    <w:rsid w:val="00FE642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E642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421"/>
    <w:rPr>
      <w:rFonts w:asciiTheme="majorHAnsi" w:eastAsiaTheme="majorEastAsia" w:hAnsiTheme="majorHAnsi" w:cstheme="majorBidi"/>
      <w:sz w:val="24"/>
      <w:szCs w:val="24"/>
    </w:rPr>
  </w:style>
  <w:style w:type="character" w:styleId="Strong">
    <w:name w:val="Strong"/>
    <w:basedOn w:val="DefaultParagraphFont"/>
    <w:uiPriority w:val="22"/>
    <w:qFormat/>
    <w:rsid w:val="00FE6421"/>
    <w:rPr>
      <w:b/>
      <w:bCs/>
    </w:rPr>
  </w:style>
  <w:style w:type="character" w:styleId="Emphasis">
    <w:name w:val="Emphasis"/>
    <w:basedOn w:val="DefaultParagraphFont"/>
    <w:uiPriority w:val="20"/>
    <w:qFormat/>
    <w:rsid w:val="00FE6421"/>
    <w:rPr>
      <w:rFonts w:asciiTheme="minorHAnsi" w:hAnsiTheme="minorHAnsi"/>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basedOn w:val="DefaultParagraphFont"/>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basedOn w:val="DefaultParagraphFont"/>
    <w:link w:val="IntenseQuote"/>
    <w:uiPriority w:val="30"/>
    <w:rsid w:val="00FE6421"/>
    <w:rPr>
      <w:b/>
      <w:i/>
      <w:sz w:val="24"/>
    </w:rPr>
  </w:style>
  <w:style w:type="character" w:styleId="SubtleEmphasis">
    <w:name w:val="Subtle Emphasis"/>
    <w:uiPriority w:val="19"/>
    <w:qFormat/>
    <w:rsid w:val="00FE6421"/>
    <w:rPr>
      <w:i/>
      <w:color w:val="5A5A5A" w:themeColor="text1" w:themeTint="A5"/>
    </w:rPr>
  </w:style>
  <w:style w:type="character" w:styleId="IntenseEmphasis">
    <w:name w:val="Intense Emphasis"/>
    <w:basedOn w:val="DefaultParagraphFont"/>
    <w:uiPriority w:val="21"/>
    <w:qFormat/>
    <w:rsid w:val="00FE6421"/>
    <w:rPr>
      <w:b/>
      <w:i/>
      <w:sz w:val="24"/>
      <w:szCs w:val="24"/>
      <w:u w:val="single"/>
    </w:rPr>
  </w:style>
  <w:style w:type="character" w:styleId="SubtleReference">
    <w:name w:val="Subtle Reference"/>
    <w:basedOn w:val="DefaultParagraphFont"/>
    <w:uiPriority w:val="31"/>
    <w:qFormat/>
    <w:rsid w:val="00FE6421"/>
    <w:rPr>
      <w:sz w:val="24"/>
      <w:szCs w:val="24"/>
      <w:u w:val="single"/>
    </w:rPr>
  </w:style>
  <w:style w:type="character" w:styleId="IntenseReference">
    <w:name w:val="Intense Reference"/>
    <w:basedOn w:val="DefaultParagraphFont"/>
    <w:uiPriority w:val="32"/>
    <w:qFormat/>
    <w:rsid w:val="00FE6421"/>
    <w:rPr>
      <w:b/>
      <w:sz w:val="24"/>
      <w:u w:val="single"/>
    </w:rPr>
  </w:style>
  <w:style w:type="character" w:styleId="BookTitle">
    <w:name w:val="Book Title"/>
    <w:basedOn w:val="DefaultParagraphFont"/>
    <w:uiPriority w:val="33"/>
    <w:qFormat/>
    <w:rsid w:val="00FE64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themeColor="accent1"/>
      <w:sz w:val="18"/>
      <w:szCs w:val="18"/>
    </w:rPr>
  </w:style>
  <w:style w:type="paragraph" w:styleId="Header">
    <w:name w:val="header"/>
    <w:basedOn w:val="Normal"/>
    <w:link w:val="HeaderChar"/>
    <w:uiPriority w:val="99"/>
    <w:unhideWhenUsed/>
    <w:rsid w:val="00086AC3"/>
    <w:pPr>
      <w:tabs>
        <w:tab w:val="center" w:pos="4513"/>
        <w:tab w:val="right" w:pos="9026"/>
      </w:tabs>
    </w:pPr>
  </w:style>
  <w:style w:type="character" w:customStyle="1" w:styleId="HeaderChar">
    <w:name w:val="Header Char"/>
    <w:basedOn w:val="DefaultParagraphFont"/>
    <w:link w:val="Header"/>
    <w:uiPriority w:val="99"/>
    <w:rsid w:val="00086AC3"/>
    <w:rPr>
      <w:sz w:val="24"/>
      <w:szCs w:val="24"/>
      <w:lang w:val="en-GB"/>
    </w:rPr>
  </w:style>
  <w:style w:type="paragraph" w:styleId="Footer">
    <w:name w:val="footer"/>
    <w:basedOn w:val="Normal"/>
    <w:link w:val="FooterChar"/>
    <w:uiPriority w:val="99"/>
    <w:semiHidden/>
    <w:unhideWhenUsed/>
    <w:rsid w:val="00086AC3"/>
    <w:pPr>
      <w:tabs>
        <w:tab w:val="center" w:pos="4513"/>
        <w:tab w:val="right" w:pos="9026"/>
      </w:tabs>
    </w:pPr>
  </w:style>
  <w:style w:type="character" w:customStyle="1" w:styleId="FooterChar">
    <w:name w:val="Footer Char"/>
    <w:basedOn w:val="DefaultParagraphFont"/>
    <w:link w:val="Footer"/>
    <w:uiPriority w:val="99"/>
    <w:semiHidden/>
    <w:rsid w:val="00086AC3"/>
    <w:rPr>
      <w:sz w:val="24"/>
      <w:szCs w:val="24"/>
      <w:lang w:val="en-GB"/>
    </w:rPr>
  </w:style>
  <w:style w:type="paragraph" w:styleId="BalloonText">
    <w:name w:val="Balloon Text"/>
    <w:basedOn w:val="Normal"/>
    <w:link w:val="BalloonTextChar"/>
    <w:uiPriority w:val="99"/>
    <w:semiHidden/>
    <w:unhideWhenUsed/>
    <w:rsid w:val="00086AC3"/>
    <w:rPr>
      <w:rFonts w:ascii="Tahoma" w:hAnsi="Tahoma" w:cs="Tahoma"/>
      <w:sz w:val="16"/>
      <w:szCs w:val="16"/>
    </w:rPr>
  </w:style>
  <w:style w:type="character" w:customStyle="1" w:styleId="BalloonTextChar">
    <w:name w:val="Balloon Text Char"/>
    <w:basedOn w:val="DefaultParagraphFont"/>
    <w:link w:val="BalloonText"/>
    <w:uiPriority w:val="99"/>
    <w:semiHidden/>
    <w:rsid w:val="00086AC3"/>
    <w:rPr>
      <w:rFonts w:ascii="Tahoma" w:hAnsi="Tahoma" w:cs="Tahoma"/>
      <w:sz w:val="16"/>
      <w:szCs w:val="16"/>
      <w:lang w:val="en-GB"/>
    </w:rPr>
  </w:style>
  <w:style w:type="paragraph" w:customStyle="1" w:styleId="Default">
    <w:name w:val="Default"/>
    <w:rsid w:val="008D6FFE"/>
    <w:pPr>
      <w:autoSpaceDE w:val="0"/>
      <w:autoSpaceDN w:val="0"/>
      <w:adjustRightInd w:val="0"/>
      <w:spacing w:after="0" w:line="240" w:lineRule="auto"/>
    </w:pPr>
    <w:rPr>
      <w:rFonts w:ascii="Minion Pro" w:hAnsi="Minion Pro" w:cs="Minion Pro"/>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3C4AC-EC17-4A99-A337-61528D85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SBriggs1</dc:creator>
  <cp:lastModifiedBy>Sharon Briggs</cp:lastModifiedBy>
  <cp:revision>9</cp:revision>
  <cp:lastPrinted>2018-02-01T09:05:00Z</cp:lastPrinted>
  <dcterms:created xsi:type="dcterms:W3CDTF">2018-01-08T13:52:00Z</dcterms:created>
  <dcterms:modified xsi:type="dcterms:W3CDTF">2018-08-28T08:55:00Z</dcterms:modified>
</cp:coreProperties>
</file>